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B" w:rsidRPr="00213341" w:rsidRDefault="004D3D7B" w:rsidP="00213341">
      <w:pPr>
        <w:pStyle w:val="Tijelo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HRVATSKI JEZIK I KNJIŽEVNOST – 4. RAZRED OSNOVNE Š</w:t>
      </w:r>
      <w:r w:rsidRPr="00213341">
        <w:rPr>
          <w:rFonts w:asciiTheme="minorHAnsi" w:hAnsiTheme="minorHAnsi" w:cstheme="minorHAnsi"/>
          <w:b/>
          <w:bCs/>
          <w:sz w:val="36"/>
          <w:lang w:val="de-DE"/>
        </w:rPr>
        <w:t>KOLE</w:t>
      </w:r>
    </w:p>
    <w:p w:rsidR="004D3D7B" w:rsidRPr="00213341" w:rsidRDefault="004D3D7B" w:rsidP="00213341">
      <w:pPr>
        <w:pStyle w:val="Tijelo"/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Hrvatski jezik i komunikacija</w:t>
      </w: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:rsidTr="004D3D7B">
        <w:trPr>
          <w:trHeight w:val="498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23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OŠ HJ A.4.1.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razgovara i govori u skladu s komunikacijskom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situacijom.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Razgovara i govori prema zadanoj ili slobodnoj temi.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Sadržajem i strukturom govorenja cjelovito obuhvaća temu.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Organizira govor prema jednostavnoj strukturi: uvod, središnji dio, završetak.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Stvaralačkim postupcima oblikuje govorene tekstove.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Sudjeluje u organiziranoj ili spontanoj raspravi.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Poštuje pravila komunikacije u raspravi: sluša sugovornike, govori kad ima riječ.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važnost neverbalne komunikacije.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Primjenjuje nove riječi u komunikacijskoj situaciji.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0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obavijest, poruka, kratki opis, organizirana i spontana rasprava, govorno oblikovani tekstovi.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razgovora u skladu sa zadanom ili slobodnom temom poštujući pravila uljudnoga ophođenja.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Razgovara u skladu sa zadanom ili slobodnom temom poštujući </w:t>
            </w:r>
            <w:r w:rsidRPr="00213341">
              <w:rPr>
                <w:rFonts w:asciiTheme="minorHAnsi" w:hAnsiTheme="minorHAnsi" w:cstheme="minorHAnsi"/>
              </w:rPr>
              <w:br/>
              <w:t>pravila uljudnoga ophođenja.</w:t>
            </w:r>
            <w:r w:rsidRPr="00213341">
              <w:rPr>
                <w:rFonts w:asciiTheme="minorHAnsi" w:hAnsiTheme="minorHAnsi" w:cstheme="minorHAnsi"/>
              </w:rPr>
              <w:br/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Razgovara i prema smjernicama raspravlja u skladu sa zadanom ili slobodnom temom poštujući pravila uljudnoga ophođenja i usmjerava dijalog u komunikaciji.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Razgovara i raspravlja u skladu sa zadanom ili slobodnom temom poštujući pravila uljudnoga ophođenja, u komunikaciji stvara ozračje povjerenja i izražava inovativne ideje. </w:t>
            </w:r>
          </w:p>
        </w:tc>
      </w:tr>
    </w:tbl>
    <w:p w:rsidR="00D34369" w:rsidRPr="00213341" w:rsidRDefault="00D34369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lastRenderedPageBreak/>
              <w:t xml:space="preserve">OŠ HJ A.4.2.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sluša različite tekstove, izdvaja važne podatke i prepričava sadržaj poslušanoga teksta.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Izdvaja važne podatke iz poslušanoga teksta prema uputi.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Oblikuje bilješke na temelju izdvojenih podataka.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Prepričava poslušani tekst na temelju bilježaka.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književni i obavijesni tekstovi primjereni jezičnom razvoju i dobi, zvučni zapisi književnih tekstova.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 i uz pomoć učitelja izdvaja ključne podatke iz teksta.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Sluša različite vrste tekstova, prema smjernicama izdvaja ključne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podatke iz teksta.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tekstova, izdvaja ključne podatke iz teksta i oblikuje bilješke.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 različite vrste tekstova, izdvaja ključne podatke iz teksta i prepričava poslušani tekst.</w:t>
            </w:r>
          </w:p>
        </w:tc>
      </w:tr>
      <w:tr w:rsidR="004D3D7B" w:rsidRPr="00213341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5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OŠ HJ A.4.3.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Učenik čita tekst i prepričava sadržaj teksta služeći se bilješkama.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Povezuje grafičku strukturu teksta i sadržaj.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Izdvaja važne podatke iz teksta i piše bilješke s obzirom na sadržaj i strukturu.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Prepričava tekst na temelju bilježaka.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Objašnjava podatke u grafičkim prikazima.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2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Tekstovi: obavijesni, obrazovni i književni tekstovi primjereni dobi.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 i uz pomoć učitelja izdvaja ključne podatke iz teksta.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različite vrste tekstova, prema smjernicama izdvaja ključne podatke iz teksta.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tekstova, izdvaja ključne podatke iz teksta i oblikuje bilješke.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različite vrste tekstova, izdvaja ključne podatke iz teksta i prepričava poslušani tekst.</w:t>
            </w:r>
          </w:p>
        </w:tc>
      </w:tr>
      <w:tr w:rsidR="004D3D7B" w:rsidRPr="00213341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lastRenderedPageBreak/>
              <w:t xml:space="preserve">OŠ HJ A.4.4.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tekstove poštujući strukturu: uvod, razrada, zaključak.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ogledne i česte pridjeve (opisne, gradivne i posvojne pridjeve na -čki, -ćki, -ski, -ški).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Točno piše posvojne pridjeve izvedene od vlastitih imena.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Piše veliko početno slovo: imena naroda, stanovnika, država, geografskih cjelina, knjiga, filmova, novina.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Provjerava pravopisnu točnost i slovopisnu čitkost.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8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Tekstovi: bilješka, pisani sastavak, SMS, Poruka elektroničke pošte, pismo, saćetak, opis.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i prema predlošku piše kratke tekstove u skladu s razvijenom sposobnošću promatranja i zapažanja.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predlošku piše kratke tekstove u skladu s  razvijenom sposobnošću promatranja i zapažanja (sistematizira zapažanja i oblikuje kompoziciju opisa) te uz pomoć učitelja provjeravajući pravopisnu točnost i slovopisnu čitkost.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piše tekstove u skladu s razvijenom sposobnošću promatranja i zapažanja</w:t>
            </w:r>
            <w:r w:rsidRPr="00213341">
              <w:rPr>
                <w:rFonts w:asciiTheme="minorHAnsi" w:hAnsiTheme="minorHAnsi" w:cstheme="minorHAnsi"/>
              </w:rPr>
              <w:br/>
              <w:t>(sistematizira zapažanja i oblikuje kompoziciju opisa i pokazuje razvijene oblike izražajnih sredstava) provjeravajući pravopisnu točnost i slovopisnu čitkost.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Piše tekstove u skladu s razvijenom sposobnošću promatranja i zapažanja (sistematizira zapažanja i oblikuje kompoziciju opisa); sastavlja dijelove u cjelinu i grafički organizira tekst uz pravopisnu točnost i slovopisnu čitkost.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A.4.5.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oblikuje tekst primjenjujući znanja o imenicama, glagoloima i pridjevima uvažavajući gramatička i pravopisna pravila.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Razumije gramatičku kategoriju vrste riječi (imenice, glagoli, pridjevi).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Točno oblikuje prošlo, sadašnja i buduće vrijeme.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Točno oblikuje posvojne pridjeve.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Oblikuje rečenice u kojima se poštuju pravila sročnosti.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Funkcionalno primjenjuje jezična znanja.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>/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oblikuje sintagme i rečenice te funkcionalno primjenjuje jezična znanja uz odstupanja.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Samostalno oblikuje sintagme, rečenice i kratki tekst te funkcionalno primjenjuje jezična znanja uz odstupanja.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oblikuje rečenice i tekst te funkcionalno primjenjuje jezična znanja uz uočavanje i ispravljanje pogrešaka na gramatičkoj i pravopisnoj razini.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Samostalno oblikuje rečenice i primjereni tekst te funkcionalno primjenjuje jezična znanja; pokazuje usvojenost gramatičke i pravopisne norme primjereno jezičnom razvoju i kritički odnos prema tekstu.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4D3D7B" w:rsidRPr="00213341" w:rsidTr="004D3D7B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A.4.6.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objašnjava razliku između zavičajnoga govora i hrvatskoga standardnog jezika.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Služi se hrvatskim standardnim jezikom u javnoj komunikaciji u skladu s usvojenim jezičnim pravilima.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Razlikuje mjesni govor i hrvatski standardni jezik navodeći ogledne i česte primjere.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Uočava važnost pozitivnog odnosa prema mjesnom govoru.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Uočava važnosti mjesnoga govora i prepoznaje njegovu komunikacijsku ulogu na pojedinome prostoru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govor.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Uz pomoć učitelja prepoznaje razliku između zavičajnoga govora i standardnoga hrvatskog jezika te uočava važnost učenja hrvatskoga standardnog jezika i pozitivnoga odnosa prema mjesnom govoru.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Izražava se zavičajnim govorom i prepoznaje razliku između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zavičajnoga govora i hrvatskoga standardnoga žezika te uočava važnost učenja hrvatskoga standardnog jezika i pozitivnoga odnosa prema mjesnom govoru.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Izražava se zavičajnim govorom i opisuje razliku između zavičajnoga govora i hrvatskoga standardnog jezika te uočava važnost učenja hrvatskoga standardnog jezika i pozitivnoga odnosa prema mjesnom govoru.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Izražava se zavičajnim govorom i objašnjava razliku između zavičajnoga govora i hrvatskog standardnog jezika te uočava važnost učenja hrvatskoga standardnog jezika i pozitivnoga odnosa prema mjesnom govoru.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Književnost i stvaralaštvo</w:t>
      </w: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B.4.1.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izraž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  <w:lang w:val="it-IT"/>
              </w:rPr>
              <w:t xml:space="preserve">ava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doživljaj književnoga teksta u skladu s vlastitim čitateljskim iskustvom.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Povezuje sadržaj, temu i motive teksta s vlastitim iskustvom.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Pokazuje radoznalost, sklonost i znatiželju za komunikaciju s književnim tekstom.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s drugim učenicima o vlastitome doživljaju teksta.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vrijedne poruke i mudre izreke.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5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Tekstovi: priča, bajka, basna, pjesma, igrokaz, dječji roman, legenda, slikovnica, pripovijetka. 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Uz pomoć učitelja izražava svoje misli i osjećaje nakon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slušanja/čitanja književnoga teksta.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Objašnjava svoja zapažanja, misli i osjećaje nakon slušanja/čitanja </w:t>
            </w:r>
            <w:r w:rsidRPr="00213341">
              <w:rPr>
                <w:rFonts w:asciiTheme="minorHAnsi" w:hAnsiTheme="minorHAnsi" w:cstheme="minorHAnsi"/>
              </w:rPr>
              <w:br/>
              <w:t>književnoga teksta i povezuje sadržaj, temu i motive teksta s vlastitim iskustvom.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Prema smjernicama objašnjava i uspoređuje svoja zapažanja, misli i osjećaje nakon slušanja/čitanja književnog teksta s mislima i osjećajima drugih učenika te povezuje sadržaj, temu i motive teksta s vlastitim iskustvom.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Objašnjava svoje misli i osjećaje nakon slušanja/čitanja književnog teksta, uspoređuje ih s mislima i osjećajima drugih učenika te povezuje sadržaj, temu i motive teksta s vlastitim iskustvom.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204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B.4.2.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proznih tekstova: događaj, likovi, pripovjedne tehnike.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 obilježja dramskih tekstova: lica, dijalog, monolog.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30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>Tekstovi: priča, pripovijetka, bajka, pjesma, igrokaz, dječji roman, poslovice.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uz pomoć učitelja odgovara na pitanja o tekstu i prepoznaje obilježja književnoga teksta.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Čita književni tekst, odgovara na pitanja i postavlja pitanja te </w:t>
            </w:r>
            <w:r w:rsidRPr="00213341">
              <w:rPr>
                <w:rFonts w:asciiTheme="minorHAnsi" w:hAnsiTheme="minorHAnsi" w:cstheme="minorHAnsi"/>
              </w:rPr>
              <w:br/>
              <w:t>prepoznaje obilježja književnoga teksta.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odgovara na pitanja i postavlja pitanja, navodi obilježja književnoga teksta i izražava mišljenje o sadržaju teksta.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Čita književni tekst, odgovara na pitanja i postavlja pitanja, objašnjava obilježja književnoga teksta i izražava mišljenje o sadržaju teksta potkrepljujući ga primjerima iz teksta.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B.4.3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Razlikuje dječje rječnike, enciklopedije i leksikon.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Redovito izlaže svoj čitateljski izbor ostalim učenicima.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o izabranome i pročitanom književnom djelu.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00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Učitelj svakodnevno planira vrijeme za čitanje književnih tekstova i organizira aktivnosti pričanja / čitanja naglas cijelomu razredu, čitanja u manjim skupinama i samostalnoga čitanja naglas ili u sebi. Tekstovi su primjereni učenikovim recepcijskim, doživljajnim i spoznajnim mogućnostima te tematski povezani s interesima učenika i njegovom životnom stvarnošću.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B.4.4.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se stvaralački izražava  potaknut književnim tekstom, skustvima i doživljajima.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Prikuplja vlastite uratke u radnu mapu (portfolio) prateći vlastiti napredak.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78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>Učeniku se nudi stvaralački način izražavanja i mogućnost dokazivanja u kreativnom izričaju koji je bitno drukčiji od klasične provjere znanja</w:t>
            </w:r>
            <w:r w:rsidRPr="00213341">
              <w:rPr>
                <w:rFonts w:asciiTheme="minorHAnsi" w:hAnsiTheme="minorHAnsi" w:cstheme="minorHAnsi"/>
                <w:color w:val="FF0000"/>
                <w:u w:color="FF0000"/>
              </w:rPr>
              <w:t xml:space="preserve">. </w:t>
            </w:r>
            <w:r w:rsidRPr="00213341">
              <w:rPr>
                <w:rFonts w:asciiTheme="minorHAnsi" w:hAnsiTheme="minorHAnsi" w:cstheme="minorHAnsi"/>
              </w:rPr>
              <w:t xml:space="preserve">Aktivnosti se mogu ostvarivati individualnim i timskim radom. 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Ostvarivanje ishoda vrednuje se formativno. Učitelj cijeni učenikovu samostalnost i poštuje njegove mogućnosti. Učenik prikuplja vlastite uratke u radnu mapu i predstavlja ih razrednomu odjelu, a učitelj ga može nagraditi ocjenom za izniman trud. Ishodom se ostvaruju međupredmetne teme Osobni i socijalni razvoj, Učiti kako učiti, Poduzetništvo, Uporaba informacijske i komunikacijske tehnologije. </w:t>
            </w:r>
          </w:p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Predmetno područje: Kultura i mediji</w:t>
      </w:r>
    </w:p>
    <w:p w:rsidR="004D3D7B" w:rsidRPr="00213341" w:rsidRDefault="004D3D7B" w:rsidP="00213341">
      <w:pPr>
        <w:pStyle w:val="Tijelo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C.4.1.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Dolazi do podataka kombinirajući različite izvore.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5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Uz pomoć učitelja pregledava i pronalazi izvore podataka.</w:t>
            </w:r>
          </w:p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Pregledava i pronalazi izvore podataka i izdvaja nekoliko važnih 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br/>
              <w:t>podataka prema uputi.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br/>
            </w:r>
          </w:p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Izdvaja ključnu poruku ili podatak iz različitih izvora te ih oblikuje unošenjem novih podataka, crtanjem grafikona i tablica.</w:t>
            </w:r>
          </w:p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Objašnjava ključnu poruku ili podatak iz različitih izvora te ih oblikuje unošenjem novihpodataka, crta- njem grafikona i tablica.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4D3D7B" w:rsidRPr="00213341" w:rsidTr="004D3D7B">
        <w:trPr>
          <w:trHeight w:val="204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OŠ HJ C.4.2.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Razlikuje televiziju, radio, internet.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Gleda emisije za djecu i razgovara o njima.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Zamjećuje sličnosti i razlike između književnoga djela, kazališne predstave ili filma nastalih prema književnome djelu.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lastRenderedPageBreak/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/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Prepoznaje različite vrste medija i izabire medijski sadržaj prema vlastitome interesu.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Razlikuje različite vrste medija i izabire medijski sadržaj prema vlastitom interesu.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Izražava mišljenje o izabranim medijskim sadržajima i služi se njima prenošenje poruke i stvaralaštvo.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Izražava mišljenje o izabranim medijskim sadržajima i služi se njima za učenje, prenošenje poruke i stvaralaštvo.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3"/>
        <w:gridCol w:w="2924"/>
        <w:gridCol w:w="2924"/>
        <w:gridCol w:w="2924"/>
        <w:gridCol w:w="2933"/>
      </w:tblGrid>
      <w:tr w:rsidR="004D3D7B" w:rsidRPr="00213341" w:rsidTr="004D3D7B">
        <w:trPr>
          <w:trHeight w:val="22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RAZRADA ISHODA</w:t>
            </w:r>
          </w:p>
        </w:tc>
      </w:tr>
      <w:tr w:rsidR="004D3D7B" w:rsidRPr="00213341" w:rsidTr="004D3D7B">
        <w:trPr>
          <w:trHeight w:val="12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OŠ HJ C.4.3.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Posjećuje i sudjeluje u kulturnim događajima (likovnima, glazbenim, znanstveno-popularnim).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Razgovara sa sudionicima tijekom i nakon kulturnoga događaja.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Izdvaja što mu se sviđa ili ne sviđa u vezi s kulturnim događajem.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4D3D7B">
        <w:trPr>
          <w:trHeight w:val="221"/>
        </w:trPr>
        <w:tc>
          <w:tcPr>
            <w:tcW w:w="1197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4D3D7B" w:rsidRPr="00213341" w:rsidTr="004D3D7B">
        <w:trPr>
          <w:trHeight w:val="2561"/>
        </w:trPr>
        <w:tc>
          <w:tcPr>
            <w:tcW w:w="11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djeci. </w:t>
            </w:r>
          </w:p>
        </w:tc>
        <w:tc>
          <w:tcPr>
            <w:tcW w:w="3803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Ishodom se potiče osobni razvoj te aktivno uključivanje učenika u kulturni i društveni život zajednice.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lastRenderedPageBreak/>
        <w:t>MATEMATIKA – 4. RAZRED OSNOVNE ŠKOLE</w:t>
      </w:r>
    </w:p>
    <w:p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</w:p>
    <w:p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Brojevi</w:t>
      </w:r>
    </w:p>
    <w:p w:rsidR="004D3D7B" w:rsidRPr="00213341" w:rsidRDefault="004D3D7B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:rsidTr="007F060E">
        <w:trPr>
          <w:trHeight w:val="2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:rsidTr="007F060E">
        <w:trPr>
          <w:trHeight w:val="924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Broji, čita, piše i uspoređuje brojeve do milijun. Navodi dekadske jedinice i opisuje njihove odnose. Prepoznaje mjesne vrijednosti pojedinih znamenaka. Koristi se višeznamenkastim brojevima. Korelacija s Hrvatskim jezikom i Prirodom i društvom. 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:rsidTr="007F060E">
        <w:trPr>
          <w:trHeight w:val="15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Skup prirodnih brojeva do milijun.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Uspoređivanje brojeva do milijun.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Dekadske jedinice i mjesna vrijednost znamenaka. </w:t>
            </w: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Broji, čita, piše i uspoređuje brojeve do milijun te određuje mjesnu vrijednost znamenaka.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brojeve do milijun s primjerima iz života te poznaje odnose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među dekadskim jedinicama.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Prikazuje brojeve do milijun u pozicijskome zapisu.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Služi se brojevima do milijun te ih zaokružuje na višekratnik dekadske jedinice primjereno kontekstu.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:rsidTr="007F060E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:rsidTr="007F060E">
        <w:trPr>
          <w:trHeight w:val="968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:rsidR="004D3D7B" w:rsidRPr="00213341" w:rsidRDefault="004D3D7B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Zbraja i oduzima brojeve do milijun. Primjenjuje odgovarajući matematički zapis pisanoga zbrajanja i oduzimanja.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svojstvo komutativnosti i vezu zbrajanja i oduzimanja. Imenuje članove računskih operacija.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Rješava tekstualne zadatke. 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:rsidTr="007F060E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zbrajanje i oduzimanje u skupu prirodnih brojeva do milijun.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u skupu brojeva do milijun unutar određene dekadske jedinice. 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u skupu brojeva do milijun uz povremene pogreške.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zbraja i oduzima te suprotnom računskom operacijom provjerava rezultat.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Brzo i točno zbraja i oduzima u skupu brojeva do milijun objašnjavajući postupak pisanoga računanja. </w:t>
            </w:r>
          </w:p>
        </w:tc>
      </w:tr>
      <w:tr w:rsidR="004D3D7B" w:rsidRPr="00213341" w:rsidTr="007F060E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lastRenderedPageBreak/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:rsidTr="007F060E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MAT OŠ A.4.3.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Pisano množi i dijeli dvoznamenkastim brojevima u skupu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Množi i dijeli brojeve sa 10 i 100.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Procjenjuje djelomični količnik.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Procjenjuje rezultat u zadatku prije postupka pisanoga računanja.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postupak pisanoga množenja i dijeljenja dvoznamenkastim brojem u različitim tipovima zadataka.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Primjenjuje svojstva računskih operacija radi provjere rezultata. 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:rsidTr="007F060E">
        <w:trPr>
          <w:trHeight w:val="126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Pisano množi i dijeli dvoznamenkastim brojevima u skupu prirodnih brojeva do milijun.</w:t>
            </w: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 uz podršku učitelja. 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Pisano množi i dijeli dvoznamenkastim brojem na kraći način procjenjujući djelomični rezultat. 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Vješto množi i dijeli dvoznamenkastim brojem objašnjavajući postupak.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4D3D7B" w:rsidRPr="00213341" w:rsidTr="007F060E">
        <w:trPr>
          <w:trHeight w:val="48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4D3D7B" w:rsidRPr="00213341" w:rsidTr="007F060E">
        <w:trPr>
          <w:trHeight w:val="1676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MAT OŠ A.4.4. </w:t>
            </w:r>
          </w:p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Primjenjuje četiri računske operacije i odnose među brojevima u problemskim situacijama. 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Odabire računsku operaciju u pojedinome zadatku. Primjenjuje svojstva računskih operacija (komutativnost, asocijativnost i distributivnost). Provjerava rješenje primjenjujući veze među računskim operacijama. Izvodi više računskih opearcija.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Rješava problemske zadatke s uporabom i bez uporabe zagrada. Procjenjuje rezultat. Upotrebljava nazive članova računskih operacija. Korelacija s međupredmetnim temama Osobni i socijalni razvoj, Učiti kako učiti, Poduzetništvo, Održivi razvoj i Građanski odgoj i obrazovanje. 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4D3D7B" w:rsidRPr="00213341" w:rsidTr="007F060E">
        <w:trPr>
          <w:trHeight w:val="221"/>
        </w:trPr>
        <w:tc>
          <w:tcPr>
            <w:tcW w:w="1090" w:type="pct"/>
            <w:vMerge/>
            <w:shd w:val="clear" w:color="auto" w:fill="auto"/>
          </w:tcPr>
          <w:p w:rsidR="004D3D7B" w:rsidRPr="00213341" w:rsidRDefault="004D3D7B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4D3D7B" w:rsidRPr="00213341" w:rsidTr="007F060E">
        <w:trPr>
          <w:trHeight w:val="1521"/>
        </w:trPr>
        <w:tc>
          <w:tcPr>
            <w:tcW w:w="109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Primjena računskih operacija i odnosa među brojevima u rješavanju problemskih situacija.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Rješava zadatke s više računskih operacija i jednostavne problemske situacije uz pomoć.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različite strategije u rješavanju jednostavnih problemskih situacija.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različite strategije u rješavanju problemskih situacija. </w:t>
            </w:r>
          </w:p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D7B" w:rsidRPr="00213341" w:rsidRDefault="004D3D7B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Smišlja problemske situacije u kojima primjenjuje četiri računske operacije i odnose među brojevima u skupu brojeva do milijun. </w:t>
            </w:r>
          </w:p>
        </w:tc>
      </w:tr>
    </w:tbl>
    <w:p w:rsidR="004D3D7B" w:rsidRPr="00213341" w:rsidRDefault="004D3D7B" w:rsidP="00213341">
      <w:pPr>
        <w:rPr>
          <w:rFonts w:asciiTheme="minorHAnsi" w:hAnsiTheme="minorHAnsi" w:cstheme="minorHAnsi"/>
          <w:sz w:val="22"/>
          <w:szCs w:val="22"/>
        </w:rPr>
      </w:pP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Algebra i funkcije</w:t>
      </w: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52"/>
        <w:gridCol w:w="2659"/>
        <w:gridCol w:w="2659"/>
        <w:gridCol w:w="2659"/>
        <w:gridCol w:w="4059"/>
      </w:tblGrid>
      <w:tr w:rsidR="00223006" w:rsidRPr="00213341" w:rsidTr="007F060E">
        <w:trPr>
          <w:trHeight w:val="22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00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Određuje vrijednost nepoznate veličine u jednakostima ili nejednakostima.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>Računa vrijednost nepoznate veličine primjenjujući veze između računskih operacija. Korelacija s Informatikom.</w:t>
            </w:r>
          </w:p>
        </w:tc>
      </w:tr>
      <w:tr w:rsidR="00223006" w:rsidRPr="00213341" w:rsidTr="007F060E">
        <w:trPr>
          <w:trHeight w:val="221"/>
        </w:trPr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261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Određivanje vrijednosti nepoznate veličine u jednakostima ili nejednakostima. Slovo kao oznaka za broj.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Određuje vrijednost nepoznate veličine u jednakostima uz podršku učitelja.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vrijednost nepoznate veličine primjenjujući veze između računskih operacija. 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vrijednost nepoznate veličine u jednakostima ili nejednakostima, a rezultat provjerava. 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Primjenjuje zapis u kojemu se koristi nepoznatom veličinom u problemskim situacijama. </w:t>
            </w: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Oblik i prostor</w:t>
      </w: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5"/>
        <w:gridCol w:w="2687"/>
        <w:gridCol w:w="2687"/>
        <w:gridCol w:w="2687"/>
        <w:gridCol w:w="3942"/>
      </w:tblGrid>
      <w:tr w:rsidR="00223006" w:rsidRPr="00213341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877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Opisuje pojam kuta. Prepoznaje, uspoređuje i crta pravi, šiljasti i tupi kut. Imenuje vrh i krakove kuta. Prepoznaje i ističe točke koje (ne)pripadaju kutu.</w:t>
            </w:r>
            <w:r w:rsidRPr="00213341">
              <w:rPr>
                <w:rFonts w:asciiTheme="minorHAnsi" w:eastAsia="Calibri" w:hAnsiTheme="minorHAnsi" w:cstheme="minorHAnsi"/>
                <w:color w:val="231F20"/>
                <w:u w:color="231F20"/>
              </w:rPr>
              <w:t xml:space="preserve">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Koristi se oznakom kuta (kut </w:t>
            </w:r>
            <w:r w:rsidRPr="00213341">
              <w:rPr>
                <w:rFonts w:asciiTheme="minorHAnsi" w:hAnsiTheme="minorHAnsi" w:cstheme="minorHAnsi"/>
                <w:i/>
                <w:iCs/>
                <w:color w:val="231F20"/>
                <w:u w:color="231F20"/>
              </w:rPr>
              <w:t>aVb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) pazeći na orijentaciju (suprotno od kretanja kazaljki na satu).</w:t>
            </w: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26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Pravi, šiljasti i tupi kut.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Crtanje kuta.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kut na osnovnim geometrijskim likovima, crtežima i objektima u okruženju te ga opisuje i crta.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crta šiljasti, pravi i tupi kut te određuje (ne)pripadnost točke kutu. </w:t>
            </w:r>
          </w:p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Crta različite kutove te određuje vrh i krakove kuta. </w:t>
            </w:r>
          </w:p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Precizno crta zadani kut te ga pravilno zapisuje matematičkim simbolom. </w:t>
            </w:r>
          </w:p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00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lastRenderedPageBreak/>
              <w:t xml:space="preserve">MAT OŠ C.4.2.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i opisuje trokute prema duljinama stranica i dijeli ih na jednakostranične, raznostranične i jednakokračne trokute. </w:t>
            </w:r>
          </w:p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i opisuje pravokutni trokut u odnosu na druge trokute. </w:t>
            </w:r>
          </w:p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26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Vrste trokuta prema duljini stranica (jednakostranični, raznostranični, jednakokračni).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Pravokutni trokut.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Nabraja vrste trokuta (jednakostranični, jednakokračni, raznostranični i pravokutni trokut).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Razlikuje i imenuje jednakostranični, jednakokračni, raznostranični i pravokutni trokut.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Opisuje jednakostranični, jednakokračni, raznostranični i pravokutni trokut.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razlikuje različite vrste trokuta na složenijim motivima. </w:t>
            </w:r>
          </w:p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5"/>
        <w:gridCol w:w="2687"/>
        <w:gridCol w:w="2687"/>
        <w:gridCol w:w="2687"/>
        <w:gridCol w:w="3942"/>
      </w:tblGrid>
      <w:tr w:rsidR="00223006" w:rsidRPr="00213341" w:rsidTr="007F060E">
        <w:trPr>
          <w:trHeight w:val="22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223006" w:rsidRPr="00213341" w:rsidTr="007F060E">
        <w:trPr>
          <w:trHeight w:val="74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Opisuje i konstruira krug i njegove elemente (kružnica, polumjer i središte). Opisuje odnos kruga i kružnice.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Prepoznaje polumjer i središte kruga i kružnice. </w:t>
            </w: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001"/>
        </w:trPr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Krug i kružnica.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Konstrukcija kruga i njegovih elemenata (kružnica, polumjer, središte).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Razlikuje i konstruira krug i kružnicu. </w:t>
            </w:r>
          </w:p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Prepoznaje i navodi točke koje (ne)pripadaju krugu ili kružnici. 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Opisuje međusobne odnose kruga, kružnice, središta i polumjera.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006" w:rsidRPr="00213341" w:rsidRDefault="00223006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Konstruira motive koristeći se krugom i kružnicom. </w:t>
            </w: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:rsidTr="007F060E">
        <w:trPr>
          <w:trHeight w:val="2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74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Geometrijskim priborom crta osnovne geometrijske likove (raznostranični i pravokutni trokut, pravokutnik i kvadrat).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Konstruira jednakostranične, raznostranične i jednakokračne trokute. 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7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 xml:space="preserve">Crtanje geometrijskih likova (raznostranični i pravokutni trokut, pravokutnik i kvadrat). Konstruiranje geometrijskih likova (jednakostranične, raznostranične i jednakokračne trokute).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raznostranični trokut.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pravokutnik, kvadrat i pravokutni trokut uz manju nesigurnost.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pravokutnik i kvadrat, a konstruira jednakostranični, raznostranični i jednakokračni trokut.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Crta i konstruira složenije oblike sastavljene od poznatih geometrijskih likova. </w:t>
            </w: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:rsidTr="007F060E">
        <w:trPr>
          <w:trHeight w:val="4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850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Označava vrhove, stranice i kutove trokuta te trokut zapisuje simbolima (</w:t>
            </w:r>
            <w:r w:rsidRPr="00213341">
              <w:rPr>
                <w:rFonts w:ascii="Cambria Math" w:hAnsi="Cambria Math" w:cs="Cambria Math"/>
                <w:color w:val="231F20"/>
                <w:u w:color="231F20"/>
              </w:rPr>
              <w:t>△</w:t>
            </w:r>
            <w:r w:rsidRPr="00213341">
              <w:rPr>
                <w:rFonts w:asciiTheme="minorHAnsi" w:hAnsiTheme="minorHAnsi" w:cstheme="minorHAnsi"/>
                <w:i/>
                <w:iCs/>
                <w:color w:val="231F20"/>
                <w:u w:color="231F20"/>
              </w:rPr>
              <w:t>ABC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međupredmetnom temom Učiti kako učiti. 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26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Povezivanje geometrijskih pojmova u opisivanju geometrijskih objekata (vrhovi, strane, stranice, bridovi, kutovi).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Prepoznaje vrhove likova i tijela kao točke, stranice i bridove kao dužine, ravne plohe kao geometrijske likove.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Opisuje kocku, kvadar, kvadrat i pravokutnik; povezuje vrhove lika i njihovim oznakama.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i upotrebljava geometrijske oblike u stvaranju i analiziranju složenijih oblika. </w:t>
            </w: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Mjerenje</w:t>
      </w: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:rsidTr="007F060E">
        <w:trPr>
          <w:trHeight w:val="2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302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tekućine.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Primjenjuje pojam volumena (obujma, zapremnine) tekućine. Upoznaje i uspoređuje različite posude za čuvanje tekućine. 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Opisuje vezu između oblika i volumena tekućine. Procjenjuje i mjeri volumen tekućine prelijevanjem. Imenuje jedinice za mjerenje volumena tekućine (litra, decilitar). Računa s mjernim jedinicama za volumen tekućine. Preračunava mjerne jedinice. Korelacija s Hrvatskim jezikom. 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5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 xml:space="preserve">Procjena i mjerenje volumena tekućine.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Računanje s mjernim jedinicama za volumen tekućine (litra, decilitar).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Preračunavanje mjernih jedinica.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Uspoređuje volumen tekućine u različitim posudama.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Uspoređuje, procjenjuje i mjeri volumen tekućine različitim mjerama i u različitim posudama.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Računa s mjernim jedinicama za volumen tekućine u različitim problemskim situacijama.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Povezuje mjerne jedinice za volumen tekućine u različitim problemskim situacijama.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88"/>
        <w:gridCol w:w="2967"/>
        <w:gridCol w:w="2813"/>
        <w:gridCol w:w="2813"/>
        <w:gridCol w:w="3407"/>
      </w:tblGrid>
      <w:tr w:rsidR="00223006" w:rsidRPr="00213341" w:rsidTr="007F060E">
        <w:trPr>
          <w:trHeight w:val="48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483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Uspoređuje površine likova te ih mjeri jediničnim kvadratima. </w:t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 ravnini uspoređuje likove različitih površina prema veličini dijela ravnine koju zauzimaju te tako upoznaje pojam površine. Mjeri površinu likova ucrtanih u kvadratnoj mreži prebrojavanjem kvadrata. Ucrtava u kvadratnu mrežu likove zadane površine. Mjeri površine pravokutnih likova prekrivanjem površine jediničnim kvadratom. Poznaje standardne mjere za površinu (centimetar kvadratni, decimetar kvadratni, metar kvadratni). Mjeri pravokutne površine u neposrednoj okolini. Prošireni sadržaj: Preračunava mjerne jedinice. Korelacija s Hrvatskim jezikom. 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521"/>
        </w:trPr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Mjerenje površine.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Kvadratna mreža.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Mjerne jedinice za površinu.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Prošireni sadržaj: Preračunavanje mjernih jedinica. 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Uspoređuje likove sličnih površina te procjenjuje površinu lika u kvadratnoj mreži prebrojavanjem jediničnih kvadrata.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Uspoređuje i mjeri površine likova ucrtanih u kvadratnoj mreži.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Mjeri površinu pravokutnoga lika prekrivanjem jediničnim kvadratima te ucrtava likove zadane površine u kvadratnu mrežu. 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Spretno mjeri površine likova jediničnim kvadratima i zapisuje ih standardnim jedinicama za mjerenje površine.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Nastavno područje: Podatci, statistika i vjerojatnost</w:t>
      </w:r>
    </w:p>
    <w:p w:rsidR="00223006" w:rsidRPr="00213341" w:rsidRDefault="00223006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355"/>
        <w:gridCol w:w="2936"/>
        <w:gridCol w:w="2785"/>
        <w:gridCol w:w="2785"/>
        <w:gridCol w:w="3527"/>
      </w:tblGrid>
      <w:tr w:rsidR="00223006" w:rsidRPr="00213341" w:rsidTr="007F060E">
        <w:trPr>
          <w:trHeight w:val="22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26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istraživanja i analizira dobivene podatke. 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Osmišljava i provodi jednostavna istraživanja u svojoj neposrednoj okolini. Prikuplja podatke, razvrstava ih i prikazuje neformalno i formalno. Čita podatke iz tablica i jednostavnih dijagrama. Korelacija s Prirodom i društvom i međupredmetnim temama Uporaba informacijsko-komunikacijske tehnologije, Učiti kako učiti, Poduzetništvo, Zdravlje, Održivi razvoj i Građanski odgoj i obrazovanje. </w:t>
            </w:r>
          </w:p>
        </w:tc>
      </w:tr>
      <w:tr w:rsidR="00223006" w:rsidRPr="00213341" w:rsidTr="007F060E">
        <w:trPr>
          <w:trHeight w:val="221"/>
        </w:trPr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100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 xml:space="preserve">Prikupljanje, razvrstavanje i prikazivanje podataka (tablice, dijagrami).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Jednostavnim istraživanjima prikuplja i prikazuje odabrane podatke.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Provodi jednostavno istraživanje u kojemu podatke razvrstava prema zadanome kriteriju.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Provodi jednostavna istraživanja u kojima podatke prikazuje na različite načine. 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U jednostavnim istraživanjima analizira dobivene podatke.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23006" w:rsidRPr="00213341" w:rsidTr="007F060E">
        <w:trPr>
          <w:trHeight w:val="48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ODGOJNO-OBRAZOVNI ISHODI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RAZRADA ISHODA</w:t>
            </w:r>
          </w:p>
        </w:tc>
      </w:tr>
      <w:tr w:rsidR="00223006" w:rsidRPr="00213341" w:rsidTr="007F060E">
        <w:trPr>
          <w:trHeight w:val="100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:rsidR="00223006" w:rsidRPr="00213341" w:rsidRDefault="00223006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 razgovoru iskazuje mogućnosti. Uspoređuje ishode riječima vjerojatniji, manje vjerojatan, najvjerojatniji. Korelacija s Hrvatskim jezikom, Prirodom i društvom i međupredmetnim temama Osobni i socijalni razvoj, Učiti kako učiti, Poduzetništvo, Zdravlje, Održivi razvoj i Građanski odgoj i obrazovanje. </w:t>
            </w:r>
          </w:p>
        </w:tc>
      </w:tr>
      <w:tr w:rsidR="00223006" w:rsidRPr="00213341" w:rsidTr="007F060E">
        <w:trPr>
          <w:trHeight w:val="221"/>
        </w:trPr>
        <w:tc>
          <w:tcPr>
            <w:tcW w:w="10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9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23006" w:rsidRPr="00213341" w:rsidTr="007F060E">
        <w:trPr>
          <w:trHeight w:val="221"/>
        </w:trPr>
        <w:tc>
          <w:tcPr>
            <w:tcW w:w="10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23006" w:rsidRPr="00213341" w:rsidRDefault="00223006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DOBRA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VRLO DOBRA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IZNIMNA</w:t>
            </w:r>
          </w:p>
        </w:tc>
      </w:tr>
      <w:tr w:rsidR="00223006" w:rsidRPr="00213341" w:rsidTr="007F060E">
        <w:trPr>
          <w:trHeight w:val="741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Opisivanje vjerojatnosti događaja.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Razlikuje moguće i nemoguće događaje.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Navodi događaje koji su sigurni, mogući i nemogući.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Određuje i objašnjava koji je ishod vjerojatniji. </w:t>
            </w:r>
          </w:p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3006" w:rsidRPr="00213341" w:rsidRDefault="00223006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Opisuje vjerojatnosti ishoda u različitim okolnostima. </w:t>
            </w:r>
          </w:p>
        </w:tc>
      </w:tr>
    </w:tbl>
    <w:p w:rsidR="00223006" w:rsidRPr="00213341" w:rsidRDefault="00223006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lastRenderedPageBreak/>
        <w:t>PRIRODA I DRUŠTVO – 4. RAZRED OSNOVNE Š</w:t>
      </w:r>
      <w:r w:rsidRPr="00213341">
        <w:rPr>
          <w:rFonts w:asciiTheme="minorHAnsi" w:hAnsiTheme="minorHAnsi" w:cstheme="minorHAnsi"/>
          <w:b/>
          <w:bCs/>
          <w:sz w:val="36"/>
          <w:lang w:val="de-DE"/>
        </w:rPr>
        <w:t>KOLE</w:t>
      </w: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213341">
        <w:rPr>
          <w:rFonts w:asciiTheme="minorHAnsi" w:hAnsiTheme="minorHAnsi" w:cstheme="minorHAnsi"/>
          <w:b/>
          <w:bCs/>
          <w:sz w:val="36"/>
        </w:rPr>
        <w:t>VREDNOVANJE USVOJENOSTI ODGOJNO-OBRAZOVNIH ISHODA</w:t>
      </w: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</w:rPr>
      </w:pP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Koncept: Organiziranost svijeta oko nas</w:t>
      </w: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PID OŠ A.4.1.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zaključuje o organiziranosti ljudskoga tijela i životnih zajednica.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Istražuje organiziranost biljaka i životinja na primjeru životne zajednice. 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Razlikuje životne uvjete u životnoj zajednici i povezuje ih s njezinom organiziranošću. 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Istražuje ljudsko tijelo kao cjelinu i dovodi u vezu zajedničku ulogu pojedinih dijelova tijela (organi i organski sustavi). </w:t>
            </w: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:rsidTr="002B1E6C">
        <w:trPr>
          <w:trHeight w:val="46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Objašnjava povezanost staništa i biljnoga i životinjskoga svijeta te organiziranost životnih zajednica s obzirom na životne uvjete koji u njima vladaju.</w:t>
            </w:r>
            <w:r w:rsidRPr="00213341">
              <w:rPr>
                <w:rFonts w:asciiTheme="minorHAnsi" w:hAnsiTheme="minorHAnsi" w:cstheme="minorHAnsi"/>
              </w:rPr>
              <w:br/>
              <w:t>Na prikazu ljudskoga tijela (crtež, model, aplikacija i sl.) objašnjava međusobnu povezanost svih sustava organa.</w:t>
            </w:r>
            <w:r w:rsidRPr="00213341">
              <w:rPr>
                <w:rFonts w:asciiTheme="minorHAnsi" w:hAnsiTheme="minorHAnsi" w:cstheme="minorHAnsi"/>
              </w:rPr>
              <w:br/>
              <w:t>Razumije da je svaki organ važan za djelovanje cijeloga organizma te da je ljudsko tijelo cjelina o kojoj se trebamo brinuti.</w:t>
            </w:r>
            <w:r w:rsidRPr="00213341">
              <w:rPr>
                <w:rFonts w:asciiTheme="minorHAnsi" w:hAnsiTheme="minorHAnsi" w:cstheme="minorHAnsi"/>
              </w:rPr>
              <w:br/>
              <w:t>Vitalni organi skriveni su u unutrašnjosti tijela kako se ne bi mogli lako oštetiti (mozak je skriven u lubanji, srce i pluća u prsnome košu, iza rebara...).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organiziranost ljudskoga tijela i životnih zajednica.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organiziranost ljudskoga tijela i životnih zajednica.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Analizira organiziranost ljudskoga tijela i životnih zajednica.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Zaključuje o organiziranosti ljudskoga tijela i životnih zajednica.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BFC" w:rsidRPr="00213341" w:rsidTr="002B1E6C">
        <w:trPr>
          <w:trHeight w:val="4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NAPOMENA: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imenuje dijelove ljudskog organizma (organe, sustavi organa), služi se pojmovima, ali nije potrebna reprodukcija definicija niti njihovo provjeravanje. </w:t>
            </w:r>
          </w:p>
        </w:tc>
      </w:tr>
    </w:tbl>
    <w:p w:rsidR="007F060E" w:rsidRPr="00213341" w:rsidRDefault="007F060E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lastRenderedPageBreak/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 xml:space="preserve">PID OŠ A.4.2. 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obrazlaže i prikazuje vremenski slijed događaja te organizira svoje vrijeme.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Objašnjava važnost organizacije vremena na vlastitim primjerima. 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Oblikuje i organizira svoje vrijeme, planira svoje slobodno vrijeme (predviđa potrebno vrijeme za pisanje domaće zadaće i vrijeme za igru). </w:t>
            </w:r>
          </w:p>
          <w:p w:rsidR="009B3BFC" w:rsidRPr="00213341" w:rsidRDefault="009B3BFC" w:rsidP="00213341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:rsidTr="002B1E6C">
        <w:trPr>
          <w:trHeight w:val="256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Učitelj potiče učenika na svrsishodno planiranje i korištenje slobodnoga vremena te na samovrednovanje svoga planiranja i mijenjanja ako se pokaže neučinkovitim.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Odabire tehnike organizacije svoga vremena: vremensku crtu, raspored obveza, kalendar, podsjetnik i sl.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i navodi vremenski slijed događaja i uz pomoć procjenjuje vrijeme potrebno za vlastite aktivnosti.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vremenski slijed događaja i planira svoje vrijeme i aktivnosti.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i prikazuje vremenski slijed događaja te procjenjuje i planira svoje vrijeme i aktivnosti.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Prikazuje vremenski slijed događaja uočavajući njihovu uzročno-posljedičnu povezanost, organizira svoje vrijeme i vrednuje svoje planiranje. </w:t>
            </w:r>
          </w:p>
        </w:tc>
      </w:tr>
    </w:tbl>
    <w:p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523"/>
        <w:gridCol w:w="3087"/>
        <w:gridCol w:w="2924"/>
        <w:gridCol w:w="2927"/>
        <w:gridCol w:w="2927"/>
      </w:tblGrid>
      <w:tr w:rsidR="009B3BFC" w:rsidRPr="00213341" w:rsidTr="002B1E6C">
        <w:trPr>
          <w:trHeight w:val="22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:rsidTr="002B1E6C">
        <w:trPr>
          <w:trHeight w:val="100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objašnjava organiziranost Republike Hrvatske i njezina nacionalna obilježja. 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organiziranost Republike Hrvatske (predsjednik Republike Hrvatske, Vlada Republike Hrvatske, Hrvatski sabor) i istražuje njezine nacionalne simbole. </w:t>
            </w:r>
          </w:p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Čita geografsku kartu Republike Hrvatske s pomoću tumača znakova, pokazuje na njemu reljef ne oblike, mjesta, državne granice, navodi susjedne zemlje i sl. </w:t>
            </w: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  <w:r w:rsidRPr="00213341">
              <w:rPr>
                <w:rFonts w:asciiTheme="minorHAnsi" w:hAnsiTheme="minorHAnsi" w:cstheme="minorHAnsi"/>
                <w:b/>
                <w:bCs/>
              </w:rPr>
              <w:tab/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:rsidTr="002B1E6C">
        <w:trPr>
          <w:trHeight w:val="221"/>
        </w:trPr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:rsidTr="002B1E6C">
        <w:trPr>
          <w:trHeight w:val="178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 geografskoj karti Republike Hrvatske pokazuje državne granice te imenuje države s kojima Republika Hrvatska graniči (Slovenija, Mađarska, Srbija, Bosna i Hercegovina, Crna Gora). 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organiziranost Republike Hrvatske i njezina nacionalna obilježja.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organiziranost Republike Hrvatske i njezina nacionalna obilježja.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organiziranost Republike Hrvatske i njezina nacionalna obilježja.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organiziranost Republike Hrvatske i njezina nacionalna obilježja. </w:t>
            </w:r>
          </w:p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BFC" w:rsidRPr="00213341" w:rsidTr="002B1E6C">
        <w:trPr>
          <w:trHeight w:val="741"/>
        </w:trPr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NAPOMENA:</w:t>
            </w:r>
          </w:p>
        </w:tc>
        <w:tc>
          <w:tcPr>
            <w:tcW w:w="38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u neposrednome okružju ili čitajući geografsku kartu prepoznaje i razlikuje reljefne oblike: nizine, uzvisine, vode, otok, poluotok, obalu i dr. te pokazuje ih na karti. Nije potrebna reprodukcija i provjeravanje definicije pojma reljef. </w:t>
            </w:r>
          </w:p>
        </w:tc>
      </w:tr>
    </w:tbl>
    <w:p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>Koncept: Promjene i odnosi</w:t>
      </w:r>
    </w:p>
    <w:p w:rsidR="009B3BFC" w:rsidRPr="00213341" w:rsidRDefault="009B3BF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9B3BF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9B3BFC" w:rsidRPr="00213341" w:rsidTr="002B1E6C">
        <w:trPr>
          <w:trHeight w:val="1330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B.4.1. </w:t>
            </w:r>
          </w:p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vrednuje važnost odgovornoga odnosa prema sebi, drugima i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svoj rast i razvoj i uočava promjene na sebi. Odgovorno se ponaša prema sebi, drugima, svome zdravlju i zdravlju drugih. Zna komu se i kako obratiti ako je zabrinut zbog neprimjerenih sadržaja ili ponašanja u digitalnome okružju. Objašnjava primjereno postupanje prema javnoj i privatnoj imovini. Odgovorno se ponaša prema biljkama i životinjama u okolišu. Opisuje važnost odgovornoga odnosa prema prirodi radi zaštite živoga svijeta. Procjenjuje utjecaj čovjeka na biljke i životinje te njegovu ulogu u očuvanju ugroženih i zaštićenih vrsta. </w:t>
            </w:r>
          </w:p>
        </w:tc>
      </w:tr>
      <w:tr w:rsidR="009B3BF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9B3BF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BFC" w:rsidRPr="00213341" w:rsidRDefault="009B3BF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9B3BF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Uočava osobni rast i razvoj, promjene u pubertetu (u suradnji s liječnikom školske medicine). Uočava važnost brige za ljudsko zdravlje, prevencije nasilja, okružja za očuvanje tjelesnoga, ali i mentalnoga zdravlja (podrška obitelji, podrška osobama s invaliditetom, međugeneracijska pomoć, pomoć prijatelja), čuvanja od ozljeda...; </w:t>
            </w:r>
          </w:p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Razlikuje učestale bolesti učenika (npr. akutne bolesti, zarazne bolesti, nametnike kao uzročnike bolesti) i osnovne mjere zaštite. Objašnjava pozitivan i negativan utjecaj zvuka (npr. uspavanka, buka) i svjetlosti (npr. Sunce, laser, zaslon) na zdravlje. </w:t>
            </w:r>
          </w:p>
          <w:p w:rsidR="009B3BFC" w:rsidRPr="00213341" w:rsidRDefault="000F795D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ugrožavajuće situacije i ponašanja koja ne treba trpjeti. Prepoznaje različite oblike zlostavljanja i svjesno i aktivno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sudjeluje u njihovu sprečavanju (tjelesno, psihičko, vršnjačko, elektroničko, govor mržnje i sl.).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 xml:space="preserve">Opisuje načine odgovornoga i predviđa posljedice neodgovornoga odnosa prema sebi, drugima i prirodi. </w:t>
            </w:r>
          </w:p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Predlaže načine odgovornoga i predviđa posljedice neodgovornoga odnosa prema sebi, drugima i prirodi. </w:t>
            </w:r>
          </w:p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Obrazlaže načine odgovornoga i predviđa posljedice neodgovornoga odnosa prema sebi, drugima i prirodi. </w:t>
            </w:r>
          </w:p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ES_tradn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Vrednuje važnost i načine odgovornoga te predviđa posljedice neodgovornoga odnosa prema sebi, drugima i prirodi. </w:t>
            </w:r>
          </w:p>
          <w:p w:rsidR="009B3BFC" w:rsidRPr="00213341" w:rsidRDefault="009B3BF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0F795D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795D" w:rsidRPr="00213341" w:rsidRDefault="000F795D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Nije potrebno definirati vrste nasilja, već samo prepoznati moguće ugrožavajuće situacije i znati postupiti u rizičnim situacijama. Pokazuje odgovoran odnos prema prirodi: ponovno upotrebljava, razvrstava otpad, prepoznaje važnost vode, zraka i tla, brine se o biljkama i životinjama. Napomena: O pubertetu se razgovara na način da učenik razumije da se rastom i razvojem mijenja tijelo, ali i ponašanje. Više o promjenama i osobnoj čistoći tijela ostvaruje se u suradnji s timom školske medicine. </w:t>
            </w:r>
          </w:p>
        </w:tc>
      </w:tr>
    </w:tbl>
    <w:p w:rsidR="009B3BFC" w:rsidRPr="00213341" w:rsidRDefault="009B3BF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7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analizira i povezuje životne uvjete i raznolikost živih bića na različitim staništima te opisuje cikluse u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Istražuje životne uvjete (zrak, tlo, voda, svjetlost, toplina).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na primjerima utjecaj životnih uvjeta na organizme.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životne cikluse u prirodi (na primjeru biljke cvjetnjače) i kruženje vode u prirodi.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životnu zajednicu (organizme koji žive na istome staništu) na primjeru iz neposrednoga okoliša i uspoređuje sa zajednicom iz drugoga područja.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Povezuje različitost vremenskih uvjeta s raznolikošću biljnoga i životinjskoga svijeta.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Na primjerima opisuje prilagodbe biljaka i životinja na različite uvjete života.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54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 xml:space="preserve">Na primjeru uzgoja jedne biljke, npr. pšenice ili graha učenik istražuje na koji način različiti životni uvjeti djeluju na njezin razvoj (višak ili manjak vode, topline i sl.).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Zamišlja svijet bez jednoga životnog uvjeta.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će uočiti kako su biljke oblikom i bojom prilagođene oprašivanju (npr. rese za oprašivanje vjetrom, cvjetovi različitih boja i mirisa za oprašivanje kukcima).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hranidbene odnose unutar životne zajednice.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Uspoređuje različite životne zajednice koje može istražiti i organizme koji su s njima povezane.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životne uvjete i uz pomoć opisuje njihov utjecaj na životne zajednice u zavičaju te opisuje cikluse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životne uvjete i njihov utjecaj na životne zajednice u zavičaju, povezuje raznolikost životnih zajednica s vremenskim i drugim životnim uvjetima, prikazuje i opisuje cikluse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utjecaj životnih uvjeta na životne zajednice u zavičaju, uspoređuje raznolikost životnih zajednica, vremenskih i drugih životnih uvjeta na različitim staništima, prikazuje i opisuje cikluse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Analizira utjecaj životnih uvjeta na životne zajednice u zavičaju i povezuje različitost vremenskih i drugih životnih uvjeta na različitim staništima te prikazuje i opisuje cikluse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885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B.4.3.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se snalazi u promjenama i odnosima u vremenu te pripovijeda povijesnu prič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pt-PT"/>
              </w:rPr>
              <w:t>u o pros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̌lim događajima i o značajnim osobama iz zavičaja i/ili Republike Hrvatske.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Prikuplja informacije i istražuje o odnosima prirodnih i društvenih pojava. Istražuje o značajnim osobama i događajima u domovini, povezuje ih s kulturno-povijesnim spomenicima, smješta u vremenske okvire te pokazuje na vremenskoj crti ili lenti vremena (vrijeme doseljenja Hrvata, najznačajniji vladari - Tomislav, Krešimir, Zvonimir, Bašćanska ploča, početak Domovinskoga rata, osamostaljenje Republike Hrvatske, ulazak Republike Hrvatske u Europsku uniju).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utjecaj istraženih događaja, osoba i promjena na sadašnji život čovjeka. Uspoređuje, na istraženim primjerima, odnose i promjene u prošlosti, sadašnjosti u zavičaju i/ili Republici Hrvatskoj i predviđa moguće odnose i promjene u budućnosti.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5437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 xml:space="preserve">Učenik prikuplja iz različitih izvora podatke o značajnim povijesnim osobama i događajima (odlazi u knjižnicu, muzej, obilazi mjesto i istražuje, istražuje podatke o osobama npr. na novčanicama, podrijetlo imena učenika, ulica, škole i sl.).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Bitno je razumjeti da je hrvatska prošlost duga i bogata povijesnim događajima, da su ju obilježile mnoge značajne osobe po kojima su neki dobili ime, po kojima su imenovane pojedine ulice i trgovi, škole te da su imali važan utjecaj i na naš život.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Bitno je krenuti od povijesnih sadržaja zavičaja i nadograditi ih povijesnim sadržajima koji su značajni u hrvatskoj povijesti. Treba povezati i na crti ili lenti vremena prikazati i značajne osobe koje se spominju u književnosti, znanosti ili drugim predmetima (npr. Ivana Brlić-Mažuranić, Nikola Tesla, Faust Vrančić i dr.).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Koristeći se različitim izvorima informacija, opisuje promjene i odnose prirodnih i društvenih pojava u vremenu i njihov utjecaj na sadašnjost te ih prikazuje.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Koristeći se različitim izvorima informacija, objašnjava promjene i odnose prirodnih i društvenih pojava u vremenu i njihov utjecaj na sadašnjost te ih prikazuje.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Koristeći se različitim izvorima informacija, uspoređuje promjene i odnose prirodnih i društvenih pojava u vremenu i njihov utjecaj na sadašnjost te ih prikazuje.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Koristeći se različitim izvorima informacija, zaključuje o promjenama i odnosima prirodnih i društvenih pojava u vremenu i njihovu utjecaju na sadašnjost te ih prikazuje.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:rsidTr="002B1E6C">
        <w:trPr>
          <w:trHeight w:val="4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Nije potrebno učenike opterećivati godinama i pamćenjem različitih imena i naziva.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Bitno je shvatiti vremenski slijed s osnovnim podatcima o osobama i događajima. </w:t>
            </w: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5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B.4.4.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se snalazi i tumači geografsku kartu i zaključuje o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međuodnosu reljefnih obilježja krajeva Republike Hrvatske i načina života.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Snalazi se na geografskoj karti, istražuje i uspoređuje različita prirodna obilježja krajeva Republike Hrvatske koja uvjetuju način života toga područja (npr. izgled naselja, izgled ulica, materijali za gradnju, gospodarske djelatnosti/ zanimanja određenoga područja).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136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 xml:space="preserve">Učenik opisuje reljefna obilježja Republike Hrvatske i uočava prometnu povezanost.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čita geografsku kartu i opisuje međuodnos reljefnih obilježja krajeva Republike Hrvatske i nači- 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Čita i uz pomoć se snalazi na geografskoj karti te objašnjava međuodnos reljefnih obilježja krajeva Republike Hrvatske i načina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Čita i snalazi se na geografskoj karti te objašnjava međuodnos reljefnih obilježja krajeva Republike Hrvatske i načina života.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Snalazi se na geografskoj karti i zaključuje o međusobnome utjecaju reljefnih obilježja krajeva Republike Hrvatske i načina života. </w:t>
            </w: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 xml:space="preserve">Koncept: Pojedinac i društvo </w:t>
      </w:r>
    </w:p>
    <w:p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5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obrazlaže ulogu, utjecaj i važnost povijesnoga nasljeđa te prirodnih i društvenih različitosti domovine na razvoj nacionalnoga identiteta.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ulogu nacionalnih simbola/obilježja.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svojoj ulozi i povezanosti s domovinom prema događajima, interesima, vrijednostima.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Istražuje prirodnu i društvenu raznolikost, posebnost i prepoznatljivost domovine koristeći se različitim izvorima. Objašnjava povezanost baštine s identitetom domovine te ulogu baštine za razvoj i očuvanje nacionalnoga identiteta.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Objašnjava na primjerima načine zaštite i očuvanja prirodne, kulturne i povijesne baštine domovine.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334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Prepoznatljivost su domovine grb, zastava, himna, novac, tradicija, običaji, parkovi prirode i nacionalni parkovi, kulturno-povijesne znamenitosti, posebnosti parkova prirode, nacionalnih parkova (zaštićena područja) i kulturno-povijesnih znamenitosti.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Učenici zaključuju o značenju i obilježavanju državnih praznika, blagdana, značajnih dana i događaja.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ulogu, utjecaj i važnost povijesnoga nasljeđa te prirodnih i društvenih različitosti domovine na razvoj nacionalnoga identiteta.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Povezuje ulogu, utjecaj i važnost povijesnoga nasljeđa te prirodnih i društvenih različitosti domovine na razvoj nacionalnoga identiteta.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Raspravlja o ulozi, utjecaju i važnosti povijesnoga nasljeđa te prirodnih i društvenih različitosti domovine na razvoj nacionalnoga identiteta.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Obrazlaže ulogu, utjecaj i važnost povijesnoga nasljeđa te prirodnih i društvenih različitosti domovine na razvoj nacionalnoga identiteta.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1E6C" w:rsidRPr="00213341" w:rsidTr="002B1E6C">
        <w:trPr>
          <w:trHeight w:val="4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NAPOMENA: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Valja voditi brigu o prostornoj i društvenoj različitosti domovine s obzirom na različitost nacija i razvoja nacionalnoga identiteta. </w:t>
            </w: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30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sz w:val="22"/>
                <w:szCs w:val="22"/>
                <w:u w:color="000000"/>
              </w:rPr>
              <w:lastRenderedPageBreak/>
              <w:t xml:space="preserve">PID OŠ C.4.2.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Učenik zaključuje o utjecaju prava i dužnosti na pojedinca i zajednicu te o važnosti slobode za pojedinca i društvo.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Istražuje odnose i ravnotežu između prava i dužnosti, uzroke i posljedice postupaka.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važnosti jednakosti prava i slobode svakoga pojedinca uz poštivanje tuđih sloboda.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Pokazuje solidarnost prema članovima zajednice.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pravima djece.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(ne)poštivanju ljudskih prava i prava djece.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Uvažava različitosti i razvija osjećaj tolerancije.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Predlaže načine rješavanja i sprečavanja nastanka problema.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Odgovorno se ponaša prema zdravlju, okolišu i u primjeni IKT-a.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Raspravlja o važnosti digitalnoga identiteta i utjecaja digitalnih tragova.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Štiti svoje osobne podatke te poštuje tuđe vlasništvo i privatnost.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Promišlja o prisutnosti demokratskih vrijednosti u zajednicama kojih je dio te promiče demokratske vrijednosti u svome okružju.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230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Uključuje se u radionice i projekte o pravima i dužnostima pojedinca i zajednice.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Raspravlja o pravilima uporabe digitalnih sadržaja (dijeljenje, uporaba) prema primijenjenim oznakama i osvje- šćuje potrebu zaštite svoga intelektualnoga vlasništva.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uzročno-posljedične veze nepoštivanja pravila i dužnosti te važnost slobode pojedinca i društva.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Opisuje uzročno-posljedične veze nepoštivanja pravila te važnost slobode pojedinca i društva.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uzročno-posljedične veze nepoštivanja pravila i dužnosti te važnost slobode pojedinca i društva.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Zaključuje o uzročno-posljedičnim vezama nepoštivanja pravila i dužnosti te važnosti slobode pojedinca i društva. </w:t>
            </w:r>
          </w:p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88"/>
        <w:gridCol w:w="2770"/>
        <w:gridCol w:w="2770"/>
        <w:gridCol w:w="2770"/>
        <w:gridCol w:w="3540"/>
      </w:tblGrid>
      <w:tr w:rsidR="002B1E6C" w:rsidRPr="00213341" w:rsidTr="002B1E6C">
        <w:trPr>
          <w:trHeight w:val="221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190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objašnjava povezanost prirodnoga i društvenoga okružja s gospodarstvom Republike Hrvatske.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povezanost prirodnoga i društvenoga okružja s gospodarskim djelatnostima u Republici Hrvatskoj. Objašnjava ulogu i utjecaj prirodnoga i društvenoga okružja na gospodarstvo Republike Hrvatske. Prepoznaje važnost različitih zanimanja i djelatnosti i njihov utjecaj na gospodarstvo Republike Hrvatske. Objašnjava važnost poduzetnosti i inovativnosti za razvoj zajednice (i pojedinca) i uključuje se u aktivnosti koje ih promiču. Objašnjava i navodi primjere važnosti i vrijednosti rada za razvoj pojedinca i zajednice. Predlaže načine poboljšanja kvalitete života u zajednici. </w:t>
            </w:r>
          </w:p>
        </w:tc>
      </w:tr>
      <w:tr w:rsidR="002B1E6C" w:rsidRPr="00213341" w:rsidTr="002B1E6C">
        <w:trPr>
          <w:trHeight w:val="221"/>
        </w:trPr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SADRŽAJ/NAPOMENA:</w:t>
            </w:r>
          </w:p>
        </w:tc>
        <w:tc>
          <w:tcPr>
            <w:tcW w:w="1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5862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lastRenderedPageBreak/>
              <w:t xml:space="preserve">Gospodarstvo Republike Hrvatske spoznaje se istraživačkim pristupom i povezivanjem s gospodarstvom i djelatnostima ljudi zavičaja kako bi se izbjeglo navođenje i/ili reproduciranje činjenica te se o njemu promišlja u cjelini na način da učenik različitim postupcima istražuje odgovore na pitanja: Na koji su način povezane djelatnosti ljudi s prirodnim i društvenim okružjem u različitim dijelovima Republike Hrvatske? Po čemu se razlikuju pojedini dijelovi Hrvatske, a po čemu su slični u odnosu na naš zavičaj kad govorimo o gospodarstvu i djelatnostima ljudi? Zašto su pojedine djelatnosti karakteristične i razvijenije u nekim područjima Republike Hrvatske i zašto su neke djelatnosti neovisne o okružju? O kojim se djelatnostima ljudi danas najviše razgovara? Koje su djelatnosti tražene, na koji se način osposobljavamo za buduća zanimanja? Hoće li zanimanja ljudi biti jednaka u budućnosti kao i danas? Kako ću ja jednoga dana doprinijeti gospodarstvu? Vidim li svoju ulogu u razvoju svoga mjesta/zavičaja? Učenik se uključuje u rad vijeća učenika preko predstavnika razreda.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povezuje prirodno i društveno okružje s gospodarskim djelatnostima u Republici Hrvatskoj te uz pomoć prepoznaje važnost poduzetnosti i inovativnosti te opisuje i navodi primjere odnosa prema radu.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Povezuje prirodno i društveno okružje s gospodarskim djelatnostima u Republici Hrvatskoj te prepoznaje važnost poduzetnosti i inovativnosti i vrijednosti rada.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Opisuje povezanost prirodnoga i društvenoga okružja s gospodarstvom Republike Hrvatske te važnost poduzetnosti i inovativnosti predlažući aktivnosti koje ih promiču te opisuje važnost i vrijednost rada.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Objašnjava povezanost prirodnoga i društvenoga okružja s gospodarstvom Republike Hrvatske te važnost poduzetnosti i inovativnosti kao i vrijednosti rada predlažući aktivnosti koje ih promiču.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  <w:b/>
          <w:bCs/>
          <w:sz w:val="28"/>
        </w:rPr>
      </w:pPr>
      <w:r w:rsidRPr="00213341">
        <w:rPr>
          <w:rFonts w:asciiTheme="minorHAnsi" w:hAnsiTheme="minorHAnsi" w:cstheme="minorHAnsi"/>
          <w:b/>
          <w:bCs/>
          <w:sz w:val="28"/>
        </w:rPr>
        <w:t xml:space="preserve">Koncept: Energija </w:t>
      </w:r>
    </w:p>
    <w:p w:rsidR="002B1E6C" w:rsidRPr="00213341" w:rsidRDefault="002B1E6C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eastAsia="Calibri" w:hAnsiTheme="minorHAnsi" w:cstheme="minorHAnsi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1869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lastRenderedPageBreak/>
              <w:t xml:space="preserve">PID OŠ D.4.1.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opisuje prijenos, pretvorbu i povezanost energije u životnim ciklusima i ciklusima tvari u prirodi.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Opisuje na primjeru načine prijenosa, pretvorbe i povezanost energije u procesima rasta i razvoja živoga bića, u hranidbenim odnosima i kruženju vode u prirodi. Opisuje načine primjene energije koju hranom unosimo u svoj organizam. Opisuje da se zelene biljke koriste Sunčevom energijom pri čemu proizvode hranu i kisik. Navodi primjere hranidbenih odnosa organizama iz neposrednoga okoliša. Opisuje utjecaj različitih načina primjene energije na okoliš (primjeri zagađenja okoliša). Prepoznaje povezanost energije s promjenama stanja tvari i procesima. Opisuje utjecaj energije na život i rad ljudi i društva te istražuje kako se nekad živjelo s obzirom na izvore energije i povezuje to s važnim izumima tijekom povijesti.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490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Različiti primjeri načina prijenosa (toplina prelazi s jednoga tijela na drugo), pretvorbe (mijenja oblik) i povezanost energije u procesima rasta i razvoja živoga bića, u hranidbenim odnosima i kruženju vode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Upotreba energije koju hranom unosimo u svoj organizam npr. za zagrijavanje tijela, učenje, tjelesne aktivnosti i sl. Primjeri su pohranjivanja energije: baterija, gomolj biljke, potkožno masno tkivo i sl.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Prepoznaje i navodi povijesne primjere razvoja poznatih i bliskih izuma i njihovu važnost u razvoju tehnologije (npr. struja, telefon, žarulja...).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navodi primjer prijenosa, pretvorbe i povezanosti energije u životnim ciklusima i ciklusima tvari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Navodi primjer prijenosa, pretvorbe i povezanosti energije u životnim ciklusima i ciklusima tvari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opisuje prijenos i pretvorbu energije te navodi primjer povezanosti energije u životnim ciklusima i ciklusima tvari u prirodi. 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3683"/>
        <w:gridCol w:w="2927"/>
        <w:gridCol w:w="2927"/>
        <w:gridCol w:w="2927"/>
        <w:gridCol w:w="2924"/>
      </w:tblGrid>
      <w:tr w:rsidR="002B1E6C" w:rsidRPr="00213341" w:rsidTr="002B1E6C">
        <w:trPr>
          <w:trHeight w:val="2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ODGOJNO-OBRAZOVNI ISHODI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RAZRADA ISHODA</w:t>
            </w:r>
          </w:p>
        </w:tc>
      </w:tr>
      <w:tr w:rsidR="002B1E6C" w:rsidRPr="00213341" w:rsidTr="002B1E6C">
        <w:trPr>
          <w:trHeight w:val="282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lastRenderedPageBreak/>
              <w:t xml:space="preserve">PID OŠ </w:t>
            </w: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Učenik uz usmjeravanje objašnjava rezultate vlastitih istraživanja prirode, prirodnih i/ili društvenih pojava i/ili različitih izvora informacija. 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Promatra i opisuje.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Postavlja pretpostavke o očekivanim rezultatima.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Planira istraživanje (na koji način doći do odgovora).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Provodi jednostavna istraživanja i prikuplja podatke.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Mjeri i očitava.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Zaključuje.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Provjerava i uočava pogreške.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Uočava novi problem. </w:t>
            </w:r>
          </w:p>
          <w:p w:rsidR="002B1E6C" w:rsidRPr="00213341" w:rsidRDefault="002B1E6C" w:rsidP="00213341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 xml:space="preserve">Slijedi etape istraživačkog pristupa. 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  <w:tc>
          <w:tcPr>
            <w:tcW w:w="38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2B1E6C" w:rsidRPr="00213341" w:rsidTr="002B1E6C">
        <w:trPr>
          <w:trHeight w:val="221"/>
        </w:trPr>
        <w:tc>
          <w:tcPr>
            <w:tcW w:w="1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E6C" w:rsidRPr="00213341" w:rsidRDefault="002B1E6C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</w:rPr>
              <w:t>ZADOVOLJAVAJUĆA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es-ES_tradnl"/>
              </w:rPr>
              <w:t>VRLO DOBRA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b/>
                <w:bCs/>
                <w:lang w:val="de-DE"/>
              </w:rPr>
              <w:t>IZNIMNA</w:t>
            </w:r>
          </w:p>
        </w:tc>
      </w:tr>
      <w:tr w:rsidR="002B1E6C" w:rsidRPr="00213341" w:rsidTr="002B1E6C">
        <w:trPr>
          <w:trHeight w:val="3081"/>
        </w:trPr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Ostvaruje se putem sadržaja svih ostalih koncepata.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rezultate te ih predstavlja. 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pomoć postavlja pitanja povezana s opaženim promjenama, koristi se opremom, mjeri, bilježi i opisuje rezultate te ih predstavlja.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Uz usmjeravanje postavlja pitanja povezana s opaženim promjenama, koristi se opremom, mjeri, bilježi, objašnjava i predstavlja rezultate istraživanja prirode, prirodnih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br/>
              <w:t>ili društvenih pojava i/ili različitih izvora informacija.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Uz usmjeravanje oblikuje pitanja, koristi se opremom, mjeri, bilježi, objašnjava i uspoređuje svoje rezultate istraživanja s drugima i na osnovi toga procjenjuje vlastiti rad te predstavlja rezultate. </w:t>
            </w:r>
          </w:p>
          <w:p w:rsidR="002B1E6C" w:rsidRPr="00213341" w:rsidRDefault="002B1E6C" w:rsidP="00213341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305B7B" w:rsidRPr="00213341" w:rsidRDefault="00305B7B" w:rsidP="00213341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13341">
        <w:rPr>
          <w:rFonts w:asciiTheme="minorHAnsi" w:hAnsiTheme="minorHAnsi" w:cstheme="minorHAnsi"/>
          <w:b/>
          <w:sz w:val="36"/>
          <w:szCs w:val="22"/>
        </w:rPr>
        <w:lastRenderedPageBreak/>
        <w:t xml:space="preserve">GLAZBENA KULTURA – </w:t>
      </w:r>
      <w:proofErr w:type="gramStart"/>
      <w:r w:rsidRPr="00213341">
        <w:rPr>
          <w:rFonts w:asciiTheme="minorHAnsi" w:hAnsiTheme="minorHAnsi" w:cstheme="minorHAnsi"/>
          <w:b/>
          <w:sz w:val="36"/>
          <w:szCs w:val="22"/>
        </w:rPr>
        <w:t>4.RAZRED</w:t>
      </w:r>
      <w:proofErr w:type="gramEnd"/>
      <w:r w:rsidRPr="00213341">
        <w:rPr>
          <w:rFonts w:asciiTheme="minorHAnsi" w:hAnsiTheme="minorHAnsi" w:cstheme="minorHAnsi"/>
          <w:b/>
          <w:sz w:val="36"/>
          <w:szCs w:val="22"/>
        </w:rPr>
        <w:t xml:space="preserve"> OSNOVNE ŠKOLE</w:t>
      </w:r>
    </w:p>
    <w:p w:rsidR="00305B7B" w:rsidRPr="00213341" w:rsidRDefault="00305B7B" w:rsidP="00213341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13341">
        <w:rPr>
          <w:rFonts w:asciiTheme="minorHAnsi" w:hAnsiTheme="minorHAnsi" w:cstheme="minorHAnsi"/>
          <w:b/>
          <w:sz w:val="36"/>
          <w:szCs w:val="22"/>
        </w:rPr>
        <w:t>VREDNOVANJE USVOJENOSTI ODGOJNO- OBRAZOVNIH    ISHODA</w:t>
      </w:r>
    </w:p>
    <w:p w:rsidR="00305B7B" w:rsidRPr="00213341" w:rsidRDefault="00305B7B" w:rsidP="00213341">
      <w:pPr>
        <w:rPr>
          <w:rFonts w:asciiTheme="minorHAnsi" w:hAnsiTheme="minorHAnsi" w:cstheme="minorHAnsi"/>
          <w:b/>
          <w:iCs/>
          <w:color w:val="221F1F"/>
          <w:sz w:val="28"/>
          <w:szCs w:val="22"/>
        </w:rPr>
      </w:pPr>
      <w:r w:rsidRPr="00213341">
        <w:rPr>
          <w:rFonts w:asciiTheme="minorHAnsi" w:hAnsiTheme="minorHAnsi" w:cstheme="minorHAnsi"/>
          <w:b/>
          <w:iCs/>
          <w:color w:val="221F1F"/>
          <w:sz w:val="28"/>
          <w:szCs w:val="22"/>
        </w:rPr>
        <w:t>1. Slušanje i poznavanje glazbe</w:t>
      </w:r>
    </w:p>
    <w:p w:rsidR="00F22378" w:rsidRPr="00213341" w:rsidRDefault="00F22378" w:rsidP="002133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3126"/>
      </w:tblGrid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Odličan (5)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zainteresiran za slušanje. Učenik samostalno prepoznaje te imenuje skladatelje i skladbe. Prepoznaje glazbene sastavnice te ih može analizirati i usporediti. 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Vrlo dobar (4)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uglavnom zainteresiran za slušanje. Učenik zna prepoznati i imenovati skladatelje i skladbe te glazbene sastavnice, ali mu je potrebna učiteljeva pomoć. </w:t>
            </w:r>
          </w:p>
        </w:tc>
      </w:tr>
      <w:tr w:rsidR="00305B7B" w:rsidRPr="00213341" w:rsidTr="00305B7B">
        <w:trPr>
          <w:trHeight w:val="188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Dobar (3)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djelomično zainteresiran za slušanje. Učenik teže prepoznaje slušne primjere kao i glazbene sastavnice. 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Dovoljan (2)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je rijetko zainteresiran za slušanje. Učenik nije samostalan u prepoznavanju slušnih primjera kao niti glazbenih sastavnica. 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Nedovoljan (1)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nije zainteresiran za slušanje. Učenik ne prepoznaje slušni primjer, kao niti glazbene sastavnice. </w:t>
            </w:r>
          </w:p>
        </w:tc>
      </w:tr>
    </w:tbl>
    <w:p w:rsidR="002B1E6C" w:rsidRPr="00213341" w:rsidRDefault="002B1E6C" w:rsidP="00213341">
      <w:pPr>
        <w:rPr>
          <w:rFonts w:asciiTheme="minorHAnsi" w:hAnsiTheme="minorHAnsi" w:cstheme="minorHAnsi"/>
          <w:sz w:val="22"/>
          <w:szCs w:val="22"/>
        </w:rPr>
      </w:pPr>
    </w:p>
    <w:p w:rsidR="00305B7B" w:rsidRPr="00213341" w:rsidRDefault="00305B7B" w:rsidP="00213341">
      <w:pPr>
        <w:rPr>
          <w:rFonts w:asciiTheme="minorHAnsi" w:hAnsiTheme="minorHAnsi" w:cstheme="minorHAnsi"/>
          <w:b/>
          <w:iCs/>
          <w:color w:val="221F1F"/>
          <w:sz w:val="28"/>
          <w:szCs w:val="22"/>
        </w:rPr>
      </w:pPr>
      <w:r w:rsidRPr="00213341">
        <w:rPr>
          <w:rFonts w:asciiTheme="minorHAnsi" w:hAnsiTheme="minorHAnsi" w:cstheme="minorHAnsi"/>
          <w:b/>
          <w:iCs/>
          <w:color w:val="221F1F"/>
          <w:sz w:val="28"/>
          <w:szCs w:val="22"/>
        </w:rPr>
        <w:t>2. Izražavanje glazbom i uz glazbu</w:t>
      </w:r>
    </w:p>
    <w:p w:rsidR="00F22378" w:rsidRPr="00213341" w:rsidRDefault="00F22378" w:rsidP="0021334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3126"/>
      </w:tblGrid>
      <w:tr w:rsidR="00305B7B" w:rsidRPr="00213341" w:rsidTr="00305B7B">
        <w:trPr>
          <w:trHeight w:val="82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Odličan (5)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Učenik rado pjeva, pleše ili svira, pokazuje interes za skupnim muziciranjem. Pokazuje interes za stvaranje dodatnih sadržaja uz glazbu.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Vrlo dobar (4)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pokazuje interes za sudjelovanje u razrednim aktivnostima kao što je muziciranje, ali ga s vremena na vrijeme treba dodatno motivirati i poticati. 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Dobar (3)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često ne sudjeluje u razrednim aktivnostima kao što je skupno muziciranju te pokazuje smanjen interes. Potrebno ga je konstantno poticati. </w:t>
            </w:r>
          </w:p>
        </w:tc>
      </w:tr>
      <w:tr w:rsidR="00305B7B" w:rsidRPr="00213341" w:rsidTr="00305B7B">
        <w:trPr>
          <w:trHeight w:val="186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Dovoljan (2)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vrlo rijetko sudjeluje u razrednim aktivnostima kao što je skupno muziciranje te često ne reagira na poticaj učitelja. </w:t>
            </w:r>
          </w:p>
        </w:tc>
      </w:tr>
      <w:tr w:rsidR="00305B7B" w:rsidRPr="00213341" w:rsidTr="00305B7B">
        <w:trPr>
          <w:trHeight w:val="188"/>
        </w:trPr>
        <w:tc>
          <w:tcPr>
            <w:tcW w:w="73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Nedovoljan (1) </w:t>
            </w:r>
          </w:p>
        </w:tc>
        <w:tc>
          <w:tcPr>
            <w:tcW w:w="4265" w:type="pct"/>
          </w:tcPr>
          <w:p w:rsidR="00305B7B" w:rsidRPr="00213341" w:rsidRDefault="00305B7B" w:rsidP="002133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Učenik odbija sudjelovati u razrednim aktivnostima, nema nikakav interes te ometa nastavu. </w:t>
            </w:r>
          </w:p>
        </w:tc>
      </w:tr>
    </w:tbl>
    <w:p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lastRenderedPageBreak/>
        <w:t>KRITERIJ OCJENJIVANJA – 4.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 xml:space="preserve">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>RAZRED</w:t>
      </w:r>
    </w:p>
    <w:p w:rsidR="00213341" w:rsidRPr="00213341" w:rsidRDefault="00213341" w:rsidP="00213341">
      <w:pPr>
        <w:shd w:val="clear" w:color="auto" w:fill="FFFFFF"/>
        <w:jc w:val="center"/>
        <w:rPr>
          <w:rFonts w:asciiTheme="minorHAnsi" w:hAnsiTheme="minorHAnsi" w:cstheme="minorHAnsi"/>
          <w:sz w:val="32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36"/>
          <w:szCs w:val="28"/>
          <w:lang w:eastAsia="hr-HR"/>
        </w:rPr>
        <w:t>TJELESNA I ZDRAVSTVENA KULTURA</w:t>
      </w:r>
    </w:p>
    <w:p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hr-HR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8"/>
          <w:lang w:val="hr-HR" w:eastAsia="hr-HR"/>
        </w:rPr>
        <w:t xml:space="preserve">Vrednovanje ostvarenosti odgojno obrazovnih ishoda u TZK proizlazi i  nadovezuje se na poučavanje te se istodobno planiraju. Vrednovanje je temelji  preduvjet za dobivanje informacija o ostvarivanju ciljeva  procesa tjelesnog vježbanja i stupnju  ostvarenosti odgojno obrazovnih ishoda. Učenike se na prvom satu upoznaje s jasnim kriterijima vrednovanja.  </w:t>
      </w:r>
    </w:p>
    <w:p w:rsidR="00213341" w:rsidRPr="00213341" w:rsidRDefault="00213341" w:rsidP="00213341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22"/>
          <w:szCs w:val="28"/>
          <w:lang w:eastAsia="hr-HR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eastAsia="hr-HR"/>
        </w:rPr>
        <w:t xml:space="preserve">Elementi </w:t>
      </w:r>
      <w:proofErr w:type="gramStart"/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eastAsia="hr-HR"/>
        </w:rPr>
        <w:t>vrednovanja :</w:t>
      </w:r>
      <w:proofErr w:type="gramEnd"/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eastAsia="hr-HR"/>
        </w:rPr>
        <w:t xml:space="preserve"> </w:t>
      </w:r>
    </w:p>
    <w:p w:rsidR="00213341" w:rsidRPr="00213341" w:rsidRDefault="00213341" w:rsidP="00213341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2"/>
          <w:szCs w:val="28"/>
          <w:lang w:eastAsia="hr-HR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1.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val="hr-HR" w:eastAsia="hr-HR"/>
        </w:rPr>
        <w:t>KINEZIOLOŠKA TEORIJSKA I MOTORIČKA ZNANJA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color w:val="000000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2.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lang w:val="hr-HR" w:eastAsia="hr-HR"/>
        </w:rPr>
        <w:t>MORFOLOŠKA OBILJEŽJA, MOTORIČKE I FUNKCIONALNE SPOSOBNOSTI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eastAsia="Times New Roman" w:hAnsiTheme="minorHAnsi" w:cstheme="minorHAnsi"/>
          <w:color w:val="000000"/>
          <w:sz w:val="22"/>
          <w:szCs w:val="26"/>
          <w:lang w:eastAsia="hr-HR"/>
        </w:rPr>
        <w:t xml:space="preserve">3. </w:t>
      </w:r>
      <w:r w:rsidRPr="00213341">
        <w:rPr>
          <w:rFonts w:asciiTheme="minorHAnsi" w:eastAsia="Times New Roman" w:hAnsiTheme="minorHAnsi" w:cstheme="minorHAnsi"/>
          <w:b/>
          <w:bCs/>
          <w:color w:val="000000"/>
          <w:sz w:val="22"/>
          <w:szCs w:val="28"/>
          <w:u w:color="000000"/>
          <w:lang w:val="hr-HR" w:eastAsia="hr-HR"/>
        </w:rPr>
        <w:t>ZDRAVSTVENI I ODGOJNI UČINCI TJELESNOG VJEŽBANJA</w:t>
      </w: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</w:pPr>
      <w:r w:rsidRPr="00213341">
        <w:rPr>
          <w:rFonts w:asciiTheme="minorHAnsi" w:hAnsiTheme="minorHAnsi" w:cstheme="minorHAnsi"/>
          <w:b/>
          <w:bCs/>
          <w:color w:val="000000"/>
          <w:sz w:val="28"/>
          <w:szCs w:val="28"/>
          <w:lang w:val="hr-HR"/>
        </w:rPr>
        <w:t>KINEZIOLOŠKA TEORIJSKA I MOTORIČKA ZNANJA</w:t>
      </w:r>
    </w:p>
    <w:p w:rsidR="00213341" w:rsidRPr="00213341" w:rsidRDefault="00213341" w:rsidP="00213341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shd w:val="clear" w:color="auto" w:fill="DBE5F1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pStyle w:val="Standardno"/>
              <w:shd w:val="clear" w:color="auto" w:fill="DBE5F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A.4.1.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Oponaša osnovne strukture gibanja raznovrsnih grupacija sportova.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Primjenjuje osnovne strukture gibanja raznovrsnih grupacija sportova.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Osnovne strukture gibanja koje odgovaraju raznovrsnim grupacijama sportova (temeljni sportovi, sportske igre, konvencionalno-estetski, borilački sportovi…).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>Košarkaški dvokorak, Ubacivanje lopte u koš, Mini rukomet, Slobodna igra (R), Dječji nogomet, Odbojkaški stav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samostalno i pravilno primjenjuje osnovne strukture gibanja raznovrsnih grupacija sportova (temeljni sportovi, sportske igre, borilački sportovi- košarkaški dvokorak, ubacivanje lopte u koš, mini rukomet, slobodna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igra (R), dječji nogomet, odbojkaški stav)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usvaja, usavršava i primjenjuje raznovrsna kineziološka teorijska i motorička znanja i vještine kojima se koristi u kineziološkim aktivnostima, čime se izrazito utječe na aktivno provođenje slobodnog vremena, podizanje ukupne kvalitete življenja i unapređenje zdravlja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točno i redovito primjenjuje naučene specifične motoričke i kineziterapijske vježbe radi očuvanja sustava za kretanje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- primjenjuje osnovne strukture gibanja raznovrsnih grupacija sportova (košarkaški dvokorak, ubacivanje lopte u koš, mini rukomet, slobodna igra (R), dječji nogomet, odbojkaški stav)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primjenjuje raznovrsna kineziološka teorijska i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motorička znanja i vještine u provođenju slobodnog vremena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primjenjuje naučene specifične motoričke i kineziterapijske vježbe radi očuvanja sustava za kretanje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-oponaša osnovne strukture gibanja raznovrsnih grupacija sportova (u košarkaški dvokorak, ubacivanje lopte u koš, mini rukomet, slobodna igra (R), dječji nogomet, odbojkaški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stav) uz greške u izvođenju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naučene specifične motoričke i kineziterapijske vježbe radi očuvanja sustava za kretanje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-uz uputu i  učiteljevo poticanje oponaša osnovne strukture gibanja raznovrsnih grupacija sportova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na poticaj učitelja primjenjuje naučene specifične motoričke i kineziterapijske vježbe radi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očuvanja sustava za kretanje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- ne oponaša osnovne strukture gibanja raznovrsnih grupacija sportova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primjenjuje naučene specifične motoričke i kineziterapijske vježbe radi očuvanja sustava za kretanje</w:t>
            </w:r>
          </w:p>
        </w:tc>
      </w:tr>
    </w:tbl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lang w:val="hr-HR"/>
        </w:rPr>
        <w:t>MORFOLOŠKA OBILJEŽJA, MOTORIČKE I FUNKCIONALNE SPOSOBNOSTI</w:t>
      </w:r>
    </w:p>
    <w:p w:rsidR="00213341" w:rsidRP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pStyle w:val="Standardno"/>
              <w:shd w:val="clear" w:color="auto" w:fill="F2DBDB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B.4.1.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Provjeravanje morfoloških obilježja, motoričkih i funkcionalnih sposobnosti te obilježja pravilnoga tjelesnog držanja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sudjeluje u provjeravanju te prati i uspoređuje morfološka obilježja, motoričke sposobnosti,  funkcionalne sposobnosti i pravilnost tjelesnog držanja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-provodi samopraćenje i razumijevanje morfoloških značajki, motoričkih i funkcionalnih sposobnosti i njihovo održavanje na optimalnoj razini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 samostalno prati  antropološka obilježja te vrednuje učinke tjelesnog vježbanja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-sudjeluje u provjeravanju te prati i uspoređuje morfološka obilježja, motoričke sposobnosti,  funkcionalne sposobnosti i pravilnost tjelesnog držanja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vrednuje učinke tjelesnog vježbanja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usavršava osnovno znanje o provedbi provjeravanja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uz pomoć učitelja sudjeluje u provjeravanju te uz pomoć prati i uspoređuje morfološka obilježja, motoričke sposobnosti,  funkcionalne sposobnosti i pravilnost tjelesnog držanja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sudjeluje u provjeravanju morfoloških obilježja, motoričke sposobnosti,  funkcionalne sposobnosti i pravilnosti tjelesnog držanja</w:t>
            </w:r>
          </w:p>
        </w:tc>
      </w:tr>
    </w:tbl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sz w:val="28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lang w:val="hr-HR"/>
        </w:rPr>
        <w:t>MOTORIČKA POSTIGNUĆA</w:t>
      </w:r>
    </w:p>
    <w:p w:rsidR="00213341" w:rsidRPr="00213341" w:rsidRDefault="00213341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color w:val="FF0000"/>
          <w:lang w:val="hr-HR"/>
        </w:rPr>
      </w:pPr>
    </w:p>
    <w:tbl>
      <w:tblPr>
        <w:tblW w:w="5000" w:type="pct"/>
        <w:shd w:val="clear" w:color="auto" w:fill="EAF1DD"/>
        <w:tblLook w:val="04A0" w:firstRow="1" w:lastRow="0" w:firstColumn="1" w:lastColumn="0" w:noHBand="0" w:noVBand="1"/>
      </w:tblPr>
      <w:tblGrid>
        <w:gridCol w:w="2714"/>
        <w:gridCol w:w="2622"/>
        <w:gridCol w:w="2656"/>
        <w:gridCol w:w="2250"/>
        <w:gridCol w:w="2644"/>
        <w:gridCol w:w="2502"/>
      </w:tblGrid>
      <w:tr w:rsidR="00213341" w:rsidRPr="00213341" w:rsidTr="00213341">
        <w:trPr>
          <w:trHeight w:val="408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pStyle w:val="Standardno"/>
              <w:shd w:val="clear" w:color="auto" w:fill="EAF1DD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lang w:val="hr-HR"/>
              </w:rPr>
              <w:t>OŠ TZK C.4.1.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Prati osobna motorička postignuća i njihovo unaprjeđenje.</w:t>
            </w:r>
          </w:p>
        </w:tc>
        <w:tc>
          <w:tcPr>
            <w:tcW w:w="2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lang w:val="hr-HR"/>
              </w:rPr>
              <w:t>Prati i uspoređuje osobna postignuća.</w:t>
            </w:r>
          </w:p>
        </w:tc>
        <w:tc>
          <w:tcPr>
            <w:tcW w:w="1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Motorički zadaci s ciljem praćenja motoričkih postignuća </w:t>
            </w: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  <w:t>(Skok uvis iz kosog zaleta, Brzo trčanje na 50 m iz poluvisokog starta, Gađanje lopticom u cilj, Vaga zanoženjem)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 samostalno prati i uspoređuje motorička postignuća na motoričkim gibanjima: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Skok uvis iz kosog zaleta, Brzo trčanje na 50 m iz poluvisokog starta,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Gađanje lopticom u cilj, Vaga zanoženjem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primjenjuje prirodne oblike gibanja u svakodnevnom životu i radu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- prati motorička postignuća na motoričkim gibanjima: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Skok uvis iz kosog zaleta, Brzo trčanje na 50 m iz poluvisokog starta, Gađanje lopticom u cilj, Vaga zanoženjem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- uglavnom primjenjuje prirodne oblike gibanja u svakodnevnom životu i radu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- uglavnom uz pomoć učitelja prati motorička postignuća na motoričkim gibanjima: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Skok uvis iz kosog zaleta, Brzo trčanje na 50 m iz poluvisokog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starta, Gađanje lopticom u cilj, Vaga zanoženjem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prirodne oblike gibanja u svakodnevnom životu i radu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 xml:space="preserve">- prati osobna motorička postignuća na motoričkim gibanjima: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Skok uvis iz kosog zaleta, Brzo trčanje na 50 m iz poluvisokog starta, Gađanje lopticom u cilj, 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Vaga zanoženjem  uz pomoć učitelja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povremeno primjenjuje prirodne oblike gibanja u svakodnevnom životu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lastRenderedPageBreak/>
              <w:t>- ne prati osobna motorička postignuća na motoričkim gibanjima</w:t>
            </w:r>
          </w:p>
        </w:tc>
      </w:tr>
    </w:tbl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color w:val="000000"/>
          <w:sz w:val="28"/>
          <w:szCs w:val="22"/>
          <w:lang w:val="hr-HR"/>
        </w:rPr>
      </w:pPr>
      <w:bookmarkStart w:id="0" w:name="__DdeLink__5557_1863299014"/>
      <w:r w:rsidRPr="00213341">
        <w:rPr>
          <w:rFonts w:asciiTheme="minorHAnsi" w:hAnsiTheme="minorHAnsi" w:cstheme="minorHAnsi"/>
          <w:b/>
          <w:bCs/>
          <w:color w:val="000000"/>
          <w:sz w:val="28"/>
          <w:szCs w:val="22"/>
          <w:u w:color="000000"/>
          <w:lang w:val="hr-HR"/>
        </w:rPr>
        <w:t>ZDRAVSTVENI I ODGOJNI UČINCI TJELESNOG VJEŽBANJA</w:t>
      </w:r>
      <w:bookmarkEnd w:id="0"/>
    </w:p>
    <w:p w:rsidR="00213341" w:rsidRPr="00213341" w:rsidRDefault="00213341" w:rsidP="00213341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4"/>
        <w:gridCol w:w="2645"/>
        <w:gridCol w:w="2501"/>
      </w:tblGrid>
      <w:tr w:rsidR="00213341" w:rsidRPr="00213341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D.4.2.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Izvodi vježbe za aktivaciju sustava za kretanje.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Kineziterapijske vježbe za aktivaciju sustava za kretanje (vježbe aktivacije trupa, pravilnog obrasca disanja, zatim mišića gornjih i donjih udova).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samoinicijativno i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- povremeno izvodi jednostavnije vježbe za aktivaciju sustava za kretanje 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na poticaj učitelja izvodi jednostavnije vježbe za aktivaciju sustava za kretanje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izvodi jednostavnije vježbe za aktivaciju sustava za kretanje</w:t>
            </w:r>
          </w:p>
        </w:tc>
      </w:tr>
    </w:tbl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4"/>
        <w:gridCol w:w="2645"/>
        <w:gridCol w:w="2501"/>
      </w:tblGrid>
      <w:tr w:rsidR="00213341" w:rsidRPr="00213341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D.4.3.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Priprema i skrbi o sportskom vježbalištu.</w:t>
            </w:r>
          </w:p>
        </w:tc>
        <w:tc>
          <w:tcPr>
            <w:tcW w:w="2447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Sudjeluje u akcijama uređenja sportskog vježbališta.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Uređenje i održavanje otvorenih i zatvorenih sportskih vježbališta.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rFonts w:asciiTheme="minorHAnsi" w:hAnsiTheme="minorHAnsi" w:cstheme="minorHAnsi"/>
                <w:lang w:val="hr-HR"/>
              </w:rPr>
            </w:pPr>
            <w:r w:rsidRPr="00213341">
              <w:rPr>
                <w:rFonts w:asciiTheme="minorHAnsi" w:hAnsiTheme="minorHAnsi" w:cstheme="minorHAnsi"/>
                <w:lang w:val="hr-HR"/>
              </w:rPr>
              <w:t>-</w:t>
            </w:r>
            <w:r w:rsidRPr="00213341">
              <w:rPr>
                <w:rFonts w:asciiTheme="minorHAnsi" w:hAnsiTheme="minorHAnsi" w:cstheme="minorHAnsi"/>
                <w:shd w:val="clear" w:color="auto" w:fill="F2DBDB"/>
                <w:lang w:val="hr-HR"/>
              </w:rPr>
              <w:t>aktivno sudjeluje i surađuje u očuvanju sportskog vježbališta i okoliša te predlaže mjere zaštite i unaprjeđenja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pStyle w:val="Tijelo"/>
              <w:shd w:val="clear" w:color="auto" w:fill="FBE4D5" w:themeFill="accent2" w:themeFillTint="33"/>
              <w:suppressAutoHyphens/>
              <w:spacing w:after="0" w:line="240" w:lineRule="auto"/>
              <w:rPr>
                <w:rFonts w:asciiTheme="minorHAnsi" w:hAnsiTheme="minorHAnsi" w:cstheme="minorHAnsi"/>
                <w:lang w:val="hr-HR"/>
              </w:rPr>
            </w:pPr>
            <w:r w:rsidRPr="00213341">
              <w:rPr>
                <w:rFonts w:asciiTheme="minorHAnsi" w:hAnsiTheme="minorHAnsi" w:cstheme="minorHAnsi"/>
                <w:lang w:val="hr-HR"/>
              </w:rPr>
              <w:t>- sudjeluje i surađuje u očuvanju sportskog vježbališta i okoliša te predlaže mjere zaštite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73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pokazuje odgovornost za održavanje sportskog vježbališta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na učiteljev poticaj prepoznaje potrebu brige o sportskom vježbalištu i okolišu te sudjeluje u njihovom održavanju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pokazuje odgovornost za održavanje sportskog vježbališta</w:t>
            </w:r>
          </w:p>
        </w:tc>
      </w:tr>
    </w:tbl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shd w:val="clear" w:color="auto" w:fill="F2DBDB"/>
        <w:tblLook w:val="04A0" w:firstRow="1" w:lastRow="0" w:firstColumn="1" w:lastColumn="0" w:noHBand="0" w:noVBand="1"/>
      </w:tblPr>
      <w:tblGrid>
        <w:gridCol w:w="2716"/>
        <w:gridCol w:w="2624"/>
        <w:gridCol w:w="2658"/>
        <w:gridCol w:w="2251"/>
        <w:gridCol w:w="2645"/>
        <w:gridCol w:w="2504"/>
      </w:tblGrid>
      <w:tr w:rsidR="00213341" w:rsidRPr="00213341" w:rsidTr="00213341">
        <w:trPr>
          <w:trHeight w:val="408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ODGOJNO-OBRAZOVNI ISHOD</w:t>
            </w:r>
          </w:p>
        </w:tc>
        <w:tc>
          <w:tcPr>
            <w:tcW w:w="2446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RAZRADA USHODA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SADRŽAJ</w:t>
            </w:r>
          </w:p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213341" w:rsidRPr="00213341" w:rsidTr="00213341">
        <w:trPr>
          <w:trHeight w:val="1416"/>
        </w:trPr>
        <w:tc>
          <w:tcPr>
            <w:tcW w:w="88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pStyle w:val="Standardno"/>
              <w:shd w:val="clear" w:color="auto" w:fill="FBE4D5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>OŠ TZK D.4.4.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Primjenjuje pravila raznovrsnih sportova.</w:t>
            </w:r>
          </w:p>
        </w:tc>
        <w:tc>
          <w:tcPr>
            <w:tcW w:w="2446" w:type="pct"/>
            <w:gridSpan w:val="3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hr-HR"/>
              </w:rPr>
              <w:t>Surađuje tijekom igre i primjenjuje pravila iz raznovrsnih grupacija sportova.</w:t>
            </w:r>
          </w:p>
        </w:tc>
        <w:tc>
          <w:tcPr>
            <w:tcW w:w="1672" w:type="pct"/>
            <w:gridSpan w:val="2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Suradnja u skupini (fair play, čuvanje i pomaganje, socijalna inkluzija, verbalna i neverbalna komunikacija, nenasilno rješavanje sukoba, pregovaranje, posredovanje…).</w:t>
            </w:r>
          </w:p>
        </w:tc>
      </w:tr>
      <w:tr w:rsidR="00213341" w:rsidRPr="00213341" w:rsidTr="00213341">
        <w:trPr>
          <w:trHeight w:val="384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DOVOLJAN (2)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NEDOVOLJAN (1)</w:t>
            </w:r>
          </w:p>
        </w:tc>
      </w:tr>
      <w:tr w:rsidR="00213341" w:rsidRPr="00213341" w:rsidTr="00213341">
        <w:trPr>
          <w:trHeight w:val="1152"/>
        </w:trPr>
        <w:tc>
          <w:tcPr>
            <w:tcW w:w="882" w:type="pct"/>
            <w:shd w:val="clear" w:color="auto" w:fill="F2DBDB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852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a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ktivno surađuje u skupini te se asertivno zalaže za poštivanje pravila i dogovora u igri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prihvaća različitosti, prihvaća drugoga i drukčijega uz istodobno visoku razinu samopoštovanja i samopouzdanja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poštuje  osobnost svakog učenika, razvija vlastitu kreativnost, kritičko promišljanje, rješavanje problemskih situacija, znatiželju i zadovoljstvo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-dogovorno i pravedno donosi odluke</w:t>
            </w:r>
          </w:p>
        </w:tc>
        <w:tc>
          <w:tcPr>
            <w:tcW w:w="86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 xml:space="preserve"> primjenjuje načine nenasilnog rješavanja sukoba nastalih u motoričkoj igri te dosljedno slijedi pravila igre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-prihvaća različitosti, prihvaća drugoga i drukčijega 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poštuje  osobnost svakog učenika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-odgovorno i pravedno donosi odluke</w:t>
            </w:r>
          </w:p>
        </w:tc>
        <w:tc>
          <w:tcPr>
            <w:tcW w:w="731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uglavnom primjenjuje načine nenasilnog rješavanja sukoba nastalih u motoričkoj igri te  djelomično slijedi pravila igre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uglavnom poštuje  osobnost svakog učenika</w:t>
            </w:r>
          </w:p>
        </w:tc>
        <w:tc>
          <w:tcPr>
            <w:tcW w:w="859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-opisuje pravila, ali ih nedosljedno primjenjuje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često ne poštuje  osobnost svakog učenika</w:t>
            </w:r>
          </w:p>
        </w:tc>
        <w:tc>
          <w:tcPr>
            <w:tcW w:w="813" w:type="pct"/>
            <w:shd w:val="clear" w:color="auto" w:fill="FBE4D5" w:themeFill="accent2" w:themeFillTint="33"/>
          </w:tcPr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  <w:lang w:val="hr-HR"/>
              </w:rPr>
              <w:t>- ne primjenjuje pravila igre</w:t>
            </w:r>
          </w:p>
          <w:p w:rsidR="00213341" w:rsidRPr="00213341" w:rsidRDefault="00213341" w:rsidP="00213341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- ne poštuje  osobnost drugih učenika</w:t>
            </w:r>
          </w:p>
        </w:tc>
      </w:tr>
    </w:tbl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bCs/>
          <w:sz w:val="20"/>
        </w:rPr>
      </w:pPr>
      <w:r w:rsidRPr="00213341">
        <w:rPr>
          <w:rFonts w:asciiTheme="minorHAnsi" w:hAnsiTheme="minorHAnsi" w:cstheme="minorHAnsi"/>
          <w:b/>
          <w:bCs/>
          <w:sz w:val="22"/>
          <w:szCs w:val="22"/>
          <w:lang w:val="hr-HR"/>
        </w:rPr>
        <w:lastRenderedPageBreak/>
        <w:t>Zaključna ocjena nije nužno aritmetička sredina. Može biti i veća ovisno o iskazanom interesu, zalaganju, aktivnosti učenika na nastavi i postignutim odgojnim</w:t>
      </w:r>
      <w:r w:rsidRPr="00213341">
        <w:rPr>
          <w:rFonts w:asciiTheme="minorHAnsi" w:hAnsiTheme="minorHAnsi" w:cstheme="minorHAnsi"/>
          <w:b/>
          <w:bCs/>
          <w:sz w:val="22"/>
          <w:szCs w:val="28"/>
          <w:lang w:val="hr-HR"/>
        </w:rPr>
        <w:t xml:space="preserve"> učincima.Elementi vrednovanja nisu jednako zastupljeni pri određivanju zaključne ocjene. U zaključnoj ocjeni motorička znanja čini ukupno 40%, motorička postignuća 10%, a aktivnost učenika i odgojni učinci 50% ukupne vrijednosti zaključne ocjene.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2"/>
          <w:szCs w:val="28"/>
          <w:lang w:val="hr-HR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b/>
          <w:sz w:val="22"/>
          <w:szCs w:val="28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  <w:lang w:val="hr-HR"/>
        </w:rPr>
      </w:pPr>
      <w:r w:rsidRPr="00213341">
        <w:rPr>
          <w:rFonts w:asciiTheme="minorHAnsi" w:hAnsiTheme="minorHAnsi" w:cstheme="minorHAnsi"/>
          <w:b/>
          <w:sz w:val="22"/>
          <w:szCs w:val="28"/>
          <w:lang w:val="hr-HR"/>
        </w:rPr>
        <w:t>Na satu TZK obavezno je :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redovito nositi čistu opremu (majca, kratke hlače, tajice,trenirka  i čiste tenisice)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Prati se i vrednuje donošenje opreme za rad (blok sat): </w:t>
      </w:r>
    </w:p>
    <w:p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redovito donosi opremu za rad – ocjena 5</w:t>
      </w:r>
    </w:p>
    <w:p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uglavnom donosi opremu za rad (2x nema opremu za rad) - ocjena 4</w:t>
      </w:r>
    </w:p>
    <w:p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učenik ne donosi opremu za rad (4x </w:t>
      </w:r>
      <w:bookmarkStart w:id="1" w:name="__DdeLink__4566_1134356237"/>
      <w:r w:rsidRPr="00213341">
        <w:rPr>
          <w:rFonts w:asciiTheme="minorHAnsi" w:hAnsiTheme="minorHAnsi" w:cstheme="minorHAnsi"/>
          <w:sz w:val="22"/>
          <w:szCs w:val="28"/>
          <w:lang w:val="hr-HR"/>
        </w:rPr>
        <w:t>nema opremu za rad) - ocjena</w:t>
      </w:r>
      <w:bookmarkEnd w:id="1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3</w:t>
      </w:r>
    </w:p>
    <w:p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učenik ne donosi opremu za rad (6x </w:t>
      </w:r>
      <w:bookmarkStart w:id="2" w:name="__DdeLink__4566_11343562371"/>
      <w:r w:rsidRPr="00213341">
        <w:rPr>
          <w:rFonts w:asciiTheme="minorHAnsi" w:hAnsiTheme="minorHAnsi" w:cstheme="minorHAnsi"/>
          <w:sz w:val="22"/>
          <w:szCs w:val="28"/>
          <w:lang w:val="hr-HR"/>
        </w:rPr>
        <w:t>nema opremu za rad) - ocjena</w:t>
      </w:r>
      <w:bookmarkEnd w:id="2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2</w:t>
      </w:r>
    </w:p>
    <w:p w:rsidR="00213341" w:rsidRPr="00213341" w:rsidRDefault="00213341" w:rsidP="0021334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učenik ne želi donositi opremu za rad – ocjena 1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voditi brigu o zdravstveno – navikama (presvlači se u čistu i suhu odjeću nakon sata)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aktivno sudjelovati u izvršavanju zadanih aktivnost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>- pristojno se ponašati  prema učitelju/ci  i drugim učenicima u razredu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- poštivati dogovorena pravila 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- </w:t>
      </w:r>
      <w:r w:rsidRPr="00213341">
        <w:rPr>
          <w:rFonts w:asciiTheme="minorHAnsi" w:hAnsiTheme="minorHAnsi" w:cstheme="minorHAnsi"/>
          <w:sz w:val="22"/>
          <w:szCs w:val="28"/>
        </w:rPr>
        <w:t>donesti</w:t>
      </w: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liječničku </w:t>
      </w:r>
      <w:r w:rsidRPr="00213341">
        <w:rPr>
          <w:rFonts w:asciiTheme="minorHAnsi" w:hAnsiTheme="minorHAnsi" w:cstheme="minorHAnsi"/>
          <w:sz w:val="22"/>
          <w:szCs w:val="28"/>
        </w:rPr>
        <w:t>ispričnicu</w:t>
      </w:r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 ako učenik ne radi nastavu više od dva puta, te pisanu ispričnicu od roditelja ako se radi o jednom satu.</w:t>
      </w: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2"/>
          <w:szCs w:val="28"/>
          <w:lang w:val="hr-HR"/>
        </w:rPr>
      </w:pPr>
    </w:p>
    <w:p w:rsidR="00213341" w:rsidRPr="00213341" w:rsidRDefault="00213341" w:rsidP="00213341">
      <w:pPr>
        <w:shd w:val="clear" w:color="auto" w:fill="FFFFFF"/>
        <w:rPr>
          <w:rFonts w:asciiTheme="minorHAnsi" w:hAnsiTheme="minorHAnsi" w:cstheme="minorHAnsi"/>
          <w:sz w:val="20"/>
        </w:rPr>
      </w:pPr>
      <w:bookmarkStart w:id="3" w:name="__DdeLink__6034_1863299014"/>
      <w:bookmarkEnd w:id="3"/>
      <w:r w:rsidRPr="00213341">
        <w:rPr>
          <w:rFonts w:asciiTheme="minorHAnsi" w:hAnsiTheme="minorHAnsi" w:cstheme="minorHAnsi"/>
          <w:sz w:val="22"/>
          <w:szCs w:val="28"/>
          <w:lang w:val="hr-HR"/>
        </w:rPr>
        <w:t xml:space="preserve">Učenicima će na zadnjem satu svakog mjeseca biti upisana jedna ocjena kao ogledalo njegovog odgojno-obrazovnog učinka i napretka. </w:t>
      </w: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Pr="00213341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DF7462" w:rsidRDefault="00DF7462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</w:p>
    <w:p w:rsidR="00213341" w:rsidRPr="00213341" w:rsidRDefault="00213341" w:rsidP="00213341">
      <w:pPr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p w:rsidR="00305B7B" w:rsidRPr="00213341" w:rsidRDefault="00305B7B" w:rsidP="00213341">
      <w:pPr>
        <w:rPr>
          <w:rFonts w:asciiTheme="minorHAnsi" w:hAnsiTheme="minorHAnsi" w:cstheme="minorHAnsi"/>
          <w:sz w:val="22"/>
          <w:szCs w:val="22"/>
        </w:rPr>
      </w:pPr>
    </w:p>
    <w:p w:rsidR="00812B90" w:rsidRPr="00213341" w:rsidRDefault="00812B90" w:rsidP="00213341">
      <w:pPr>
        <w:jc w:val="center"/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  <w:r w:rsidRPr="00213341"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  <w:lastRenderedPageBreak/>
        <w:t>KRITERIJI VREDNOVANJA – 4. RAZRED</w:t>
      </w:r>
    </w:p>
    <w:p w:rsidR="00305B7B" w:rsidRPr="00213341" w:rsidRDefault="00812B90" w:rsidP="00213341">
      <w:pPr>
        <w:jc w:val="center"/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  <w:r w:rsidRPr="00213341"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  <w:t>LIKOVNA KULTURA</w:t>
      </w:r>
    </w:p>
    <w:p w:rsidR="00812B90" w:rsidRPr="00213341" w:rsidRDefault="00812B90" w:rsidP="00213341">
      <w:pPr>
        <w:rPr>
          <w:rFonts w:asciiTheme="minorHAnsi" w:hAnsiTheme="minorHAnsi" w:cstheme="minorHAnsi"/>
          <w:b/>
          <w:bCs/>
          <w:noProof/>
          <w:sz w:val="36"/>
          <w:szCs w:val="22"/>
          <w:lang w:eastAsia="hr-HR"/>
        </w:rPr>
      </w:pPr>
    </w:p>
    <w:p w:rsidR="00F22378" w:rsidRPr="00213341" w:rsidRDefault="00F22378" w:rsidP="00213341">
      <w:pPr>
        <w:rPr>
          <w:rFonts w:asciiTheme="minorHAnsi" w:hAnsiTheme="minorHAnsi" w:cstheme="minorHAnsi"/>
          <w:b/>
          <w:bCs/>
          <w:sz w:val="28"/>
          <w:szCs w:val="22"/>
          <w:lang w:val="hr-HR"/>
        </w:rPr>
      </w:pPr>
      <w:r w:rsidRPr="00213341">
        <w:rPr>
          <w:rFonts w:asciiTheme="minorHAnsi" w:hAnsiTheme="minorHAnsi" w:cstheme="minorHAnsi"/>
          <w:b/>
          <w:bCs/>
          <w:sz w:val="28"/>
          <w:szCs w:val="22"/>
          <w:lang w:val="hr-HR"/>
        </w:rPr>
        <w:t>STVARALAŠTVO</w:t>
      </w:r>
    </w:p>
    <w:tbl>
      <w:tblPr>
        <w:tblStyle w:val="Reetkatablice1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SADRŽAJ</w:t>
            </w: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A.4.1.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Učenik likovnim i vizualnim izražavanjem interpretira različite sadržaje.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Učenik u stvaralačkom procesu i izražavanju: </w:t>
            </w:r>
          </w:p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likovni jezik (obvezni pojmovi likovnog jezika i oni za koje učitelj smatra da mu mogu pomoći pri realizaciji ideje u određenom zadatku);</w:t>
            </w:r>
          </w:p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opažanja;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  <w:t>koristi doživljaj temeljen na osjećajima, iskustvu, mislima i informacijama;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koristi slobodne asocijacije te razlikuje doslovne (stereotipi i šablone) i udaljene slobodne asocijacije (originalna rješenja i ideje).</w:t>
            </w: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Učenik koristi neke od predloženih likovnih materijala i tehnika: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 • crtački: olovka, ugljen, kreda, flomaster, tuš, pero, kist, lavirani tuš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• slikarski: akvarel, gvaš, tempere, pastel, flomasteri, kolaž papir, kolaž iz časopisa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• prostorno-plastički: glina, glinamol, papir-plastika, ambalaža i drugi materijali, aluminijska folija, kaširani papir (papir mâšé), žica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• grafički: monotipija, kartonski tisak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t>Obvezni likovni pojmovi:</w:t>
            </w: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br/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različiti načini grupiranja točaka i crta (rasteri, skupljeno i raspršeno)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čistoća boje; valeri boja; simbolika i asocijativnost boja. Nijanse boje;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različite vrste površina (umjetnička djela i okolina)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različiti odnosi mase i prostora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kromatsko – akromatski kontrast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 xml:space="preserve">- jedinstvo.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dominacija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kompozicija i rekompozicija na plohi i u prostoru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Učenik odgovara likovnim i vizualnim izražavanjem na razne vrste poticaja: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osobni sadržaji (osjećaji, misli, iskustva, stavovi i vrijednosti)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>- sadržaji likovne/vizualne umjetnosti ili sadržaji/izraz drugih umjetničkih područja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  <w:t xml:space="preserve">- sadržaji iz svakodnevnog života i neposredne okoline 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 xml:space="preserve">- likovnim i vizualnim izražavanjem interpretira različite doživljaje i sadržaje koristeći likovni jezik I predlažući originalna </w:t>
            </w:r>
            <w:proofErr w:type="gramStart"/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rješenja  u</w:t>
            </w:r>
            <w:proofErr w:type="gramEnd"/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 stvaralačkom procesu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samostalno istražuje I koristi veći broj likovnih tehnika i postupaka te njihovih mogućnosti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u stvaralačkom procesu I izražavanju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  <w:t>- koristi doživljaj temeljen na osjećajima, iskustvu, mislima i informacijama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likovnim i vizualnim izražavanjem interpretira različite doživljaje i sadržaje koristeći likovni jezik, uglavnom izbjegavajući stereotipe i šablone u stvaralačkom procesu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u stvaralačkom procesu I izražavanju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iskustvo usmjerenog opažanja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br/>
            </w: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interpretira različite doživljaje i sadržaje koristeći likovni jezik povremeno izbjegavajući stereotipe i šablone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koristi doživljaj temeljen na osjećajima, iskustvu, mislima i informacijama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interpretira različite doživljaje i sadržaje koristeći likovni jezik prepoznajući stereotipe i šablone i originalna rješenja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lang w:val="de-DE" w:eastAsia="en-GB"/>
              </w:rPr>
              <w:t xml:space="preserve">- uz poticaj učitelja 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>koristi doživljaj temeljen na osjećajima, iskustvu, mislima i informacijama</w:t>
            </w: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 likovnim i vizualnim izražavanjem izražava šablone 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2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A.4.2.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Učenik demonstrira fine motoričke vještine upotrebom različitih likovnih materijala i postupaka u vlastitom likovnom izražavanju.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FBD4B4"/>
                <w:lang w:eastAsia="hr-HR"/>
              </w:rPr>
              <w:t>Učenik istražuje likovne materijale i postupke u svrhu izrade likovnog uratka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. </w:t>
            </w:r>
          </w:p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Uočava i izražava osobitosti likovnih materijala i postupaka pri njihovoj upotrebi. </w:t>
            </w:r>
          </w:p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Demonstrira fine motoričke vještine (preciznost, usredotočenje, koordinacija prstiju i očiju, sitni pokreti).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FF0000"/>
                <w:sz w:val="22"/>
                <w:szCs w:val="22"/>
                <w:u w:color="000000"/>
                <w:lang w:eastAsia="hr-HR"/>
              </w:rPr>
              <w:t>Likovni  materijali i tehnike:</w:t>
            </w:r>
            <w:r w:rsidRPr="00213341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br/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  crtački: olovka, ugljen, kreda,flomaster, tuš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it-IT" w:eastAsia="hr-HR"/>
              </w:rPr>
              <w:t>, pero, kist, lavirani tus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̌.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slikarski: akvarel, gvaš, tempere, pastel, flomasteri, kolaž papir, kolaž iz časopisa.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- prostorno-plastički: glina, glinamol, papir-plastika, ambalaža i drugi materijali, aluminijska folija, kaširani papir (papir mâšé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nl-NL" w:eastAsia="hr-HR"/>
              </w:rPr>
              <w:t>), z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̌ica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grafički: monotipija, kartonski tisak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-samostalno istražuje I koristi likovne materijale i postupke u svrhu izrade svog likovnog rada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- pokazuje dosljednost I preciznost u izvedbi detalja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- koristi likovne materijale i postupke u svrhu izrade svog likovnog rada – pokazuje stupanj preciznosti, kontrole materijala i izvedbe detalja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- koristi likovne materijale i postupke u svrhu izrade svog likovnog rada uz pomoć učitelja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- pokazuje djelomičnu preciznost u izvedbi detalja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 xml:space="preserve">- </w:t>
            </w:r>
            <w:proofErr w:type="gramStart"/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>koristi  likovne</w:t>
            </w:r>
            <w:proofErr w:type="gramEnd"/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 materijale i postupke u svrhu izrade svog likovnog rada uz pomoć učitelja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t xml:space="preserve"> - pokazuje nizak stupanj preciznosti, djelomične </w:t>
            </w: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kontrole materijala i izvedbe s minimumom detalja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  <w:lastRenderedPageBreak/>
              <w:t>- ne koristi  likovne materijale i postupke u svrhu izrade svog likovnog rada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3"/>
        <w:tblW w:w="5000" w:type="pct"/>
        <w:shd w:val="clear" w:color="auto" w:fill="FBD4B4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eastAsia="hr-HR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eastAsia="hr-HR"/>
              </w:rPr>
              <w:t xml:space="preserve">OŠ LK A.4.3. </w:t>
            </w:r>
          </w:p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Učenik u vlastitome radu koristi tehničke i izražajne mogućnosti novomedijskih tehnologija.</w:t>
            </w:r>
          </w:p>
        </w:tc>
        <w:tc>
          <w:tcPr>
            <w:tcW w:w="2448" w:type="pct"/>
            <w:gridSpan w:val="3"/>
            <w:shd w:val="clear" w:color="auto" w:fill="FBD4B4"/>
          </w:tcPr>
          <w:p w:rsidR="00F22378" w:rsidRPr="00213341" w:rsidRDefault="00F22378" w:rsidP="00213341">
            <w:pPr>
              <w:shd w:val="clear" w:color="auto" w:fill="FBD4B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FBD4B4"/>
                <w:lang w:eastAsia="hr-HR"/>
              </w:rPr>
              <w:t>Učenik digitalnim fotoaparatom (digitalni fotoaparat, pametni telefon) bilježi sadržaje iz okoline koristeći znanje o likovnom jeziku i drugim likovnim pojmovima; zabilježene sadržaje interpretira u vlastitom vizualnom radu.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Kadar; plan; kompozicija i neki od likovnih pojmova predviđenih ishodom OŠ LK A.4.1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na originalan način primjenjuje različite izražajne mogućnosti likovnog jezika (kadar, plan i kompozicija) pri bilježenju sadržaja iz vlastite okoline digitalnom kamerom</w:t>
            </w:r>
          </w:p>
        </w:tc>
        <w:tc>
          <w:tcPr>
            <w:tcW w:w="865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primjenjuje izražajne mogućnosti likovnog jezika (kadar, plan i kompozicija) pri bilježenju sadržaja iz vlastite okoline digitalnom kamerom</w:t>
            </w:r>
          </w:p>
        </w:tc>
        <w:tc>
          <w:tcPr>
            <w:tcW w:w="73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primjenjuje osnovne izražajne mogućnosti likovnog jezika (kadar, kompozicija) pri bilježenju sadržaja iz vlastite okoline digitalnom kamerom uz pomoć učitelja</w:t>
            </w:r>
          </w:p>
        </w:tc>
        <w:tc>
          <w:tcPr>
            <w:tcW w:w="861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uz pomoć učitelja učenik digitalnom kamerom bilježi sadržaje iz vlastite okoline primjenjujući osnovna znanja o kadru</w:t>
            </w:r>
          </w:p>
        </w:tc>
        <w:tc>
          <w:tcPr>
            <w:tcW w:w="806" w:type="pct"/>
            <w:shd w:val="clear" w:color="auto" w:fill="FBD4B4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- ne bilježi sadržaje iz okoline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p w:rsidR="00F22378" w:rsidRPr="00213341" w:rsidRDefault="00F22378" w:rsidP="00213341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213341">
        <w:rPr>
          <w:rFonts w:asciiTheme="minorHAnsi" w:hAnsiTheme="minorHAnsi" w:cstheme="minorHAnsi"/>
          <w:b/>
          <w:bCs/>
          <w:sz w:val="28"/>
          <w:szCs w:val="22"/>
        </w:rPr>
        <w:t>KRITIČKO MIŠLJENJE</w:t>
      </w:r>
    </w:p>
    <w:tbl>
      <w:tblPr>
        <w:tblStyle w:val="Reetkatablic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Standardn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B.4.1.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analizira likovno i vizualno umjetničko djelo povezujući osobni doživljaj, likovni jezik i tematski sadržaj djela.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opisuje osobni doživljaj djela i povezuje ga s vlastitim osjećajima, iskustvom i mislima. </w:t>
            </w:r>
          </w:p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Učenik opisuje:</w:t>
            </w:r>
          </w:p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>- materijale i postupke</w:t>
            </w: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br/>
              <w:t xml:space="preserve">- likovne elemente i kompozicijska načela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- tematski sadržaj djela (motiv, teme, asocijacije).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>Crtež, slikarstvo, skulptura, grafika, vizualne komunikacije i dizajn (grafički), arhitektura i urbanizam, fotografija, film (igrani i animirani), strip, skulptura u javnome prostoru, elementi grada i sela, lokaliteta ili pojedinačnih arhitektonskih objekata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lastRenderedPageBreak/>
              <w:t xml:space="preserve">- analizira određene tematske i likovne ili vizualne </w:t>
            </w:r>
            <w:proofErr w:type="gramStart"/>
            <w:r w:rsidRPr="00213341">
              <w:rPr>
                <w:rFonts w:asciiTheme="minorHAnsi" w:hAnsiTheme="minorHAnsi" w:cstheme="minorHAnsi"/>
              </w:rPr>
              <w:t>sadržaje  umjetničkog</w:t>
            </w:r>
            <w:proofErr w:type="gramEnd"/>
            <w:r w:rsidRPr="00213341">
              <w:rPr>
                <w:rFonts w:asciiTheme="minorHAnsi" w:hAnsiTheme="minorHAnsi" w:cstheme="minorHAnsi"/>
              </w:rPr>
              <w:t xml:space="preserve"> djela (likovni jezik, materijali, likovni elementi, kompozicija) povezujući ih s vlastitim doživljajem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pronalazi različite veze između tematskih i likovnih ili vizualnih sadržaja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 xml:space="preserve"> 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pronalazi  manje detalja i karakteristika tematskih i likovnih ili vizualnih sadržaja 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uz pomoć učitelja pronalazi  manje detalja i karakteristika tematskih i likovnih ili vizualnih sadržaja 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(l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ikovni jezik, materijali</w:t>
            </w: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, likovni elementi, kompozicija)</w:t>
            </w: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  stvarajući poveznice s osobnim doživljajem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5000" w:type="pc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SADRŽAJ</w:t>
            </w:r>
          </w:p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Standardn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B.4.2.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opisuje i uspoređuje svoj likovni ili vizualni rad i radove drugih učenika te opisuje vlastiti doživljaj stvaranja.</w:t>
            </w:r>
          </w:p>
        </w:tc>
        <w:tc>
          <w:tcPr>
            <w:tcW w:w="2448" w:type="pct"/>
            <w:gridSpan w:val="3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opisuje i uspoređuje likovne ili vizualne radove prema kriterijima: </w:t>
            </w:r>
          </w:p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- likovnog jezika, likovnih materijala, tehnika i/ ili vizualnih medija, prikaza tema i motiva te originalnosti i uloženog truda. </w:t>
            </w:r>
          </w:p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prepoznaje poticaj, osnovnu ideju/ poruku te način na koji je to izraženo u likovnom ili vizualnom radu. </w:t>
            </w:r>
          </w:p>
          <w:p w:rsidR="00F22378" w:rsidRPr="00213341" w:rsidRDefault="00F22378" w:rsidP="00213341">
            <w:pPr>
              <w:pStyle w:val="Tijelo"/>
              <w:shd w:val="clear" w:color="auto" w:fill="DEEAF6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  <w:color w:val="231F20"/>
                <w:u w:color="231F20"/>
              </w:rPr>
              <w:t xml:space="preserve">Učenik prepoznaje i opisuje kako je zadani likovni/vizualni problem moguće riješiti na više (jednakovrijednih) načina.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</w:rPr>
              <w:t>Učenik prepoznaje razinu osobnog zadovoljstva u stvaralačkom procesu.</w:t>
            </w:r>
          </w:p>
        </w:tc>
        <w:tc>
          <w:tcPr>
            <w:tcW w:w="1667" w:type="pct"/>
            <w:gridSpan w:val="2"/>
            <w:shd w:val="clear" w:color="auto" w:fill="DEEAF6" w:themeFill="accent1" w:themeFillTint="33"/>
          </w:tcPr>
          <w:p w:rsidR="00F22378" w:rsidRPr="00213341" w:rsidRDefault="00F22378" w:rsidP="00213341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hAnsiTheme="minorHAnsi" w:cstheme="minorHAnsi"/>
              </w:rPr>
            </w:pPr>
            <w:r w:rsidRPr="00213341">
              <w:rPr>
                <w:rFonts w:asciiTheme="minorHAnsi" w:hAnsiTheme="minorHAnsi" w:cstheme="minorHAnsi"/>
              </w:rPr>
              <w:t xml:space="preserve">Sadržaji ishoda OŠ LK B.4.2. istovjetni su sadržajima ishoda OŠ LK A.4.1.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ODLIČAN (5)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VRLO DOBAR (4)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DOBAR (3)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DOVOLJAN (2)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</w:t>
            </w:r>
            <w:proofErr w:type="gramStart"/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objašnjava  vlastiti</w:t>
            </w:r>
            <w:proofErr w:type="gramEnd"/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doživljaj stvaranja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uspoređuje svoj likovni ili vizualni rad s radovima drugih učenika prema maštovitosti upotrebe likovnog jezika, materijala, prikaza teme ili motiva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 samostalno ukazuje na različite mogućnosti rješavanja istog likovnog ili vizualnog problema</w:t>
            </w:r>
          </w:p>
        </w:tc>
        <w:tc>
          <w:tcPr>
            <w:tcW w:w="865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opisuje vlastiti doživljaj stvaranja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uspoređuje svoj likovni ili vizualni rad s radovima drugih učenika prema maštovitosti upotrebe likovnog jezika, materijala, prikaza teme ili motiva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prepoznaje različite mogućnosti rješavanja istog likovnog ili vizualnog problema</w:t>
            </w:r>
          </w:p>
        </w:tc>
        <w:tc>
          <w:tcPr>
            <w:tcW w:w="73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-opisuje vlastiti doživljaj stvaranja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</w:t>
            </w:r>
            <w:proofErr w:type="gramStart"/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djelomično  uspoređuje</w:t>
            </w:r>
            <w:proofErr w:type="gramEnd"/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svoj likovni ili vizualni rad s radovima drugih učenika prema upotrebi likovnog jezika, materijala, prikaza teme ili motiva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opisuje vlastiti doživljaj stvaranja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uz pomoć učitelja uspoređuje svoj likovni ili vizualni rad s radovima  drugih učenika </w:t>
            </w:r>
          </w:p>
        </w:tc>
        <w:tc>
          <w:tcPr>
            <w:tcW w:w="806" w:type="pct"/>
            <w:shd w:val="clear" w:color="auto" w:fill="DEEAF6" w:themeFill="accent1" w:themeFillTint="33"/>
          </w:tcPr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  <w:u w:color="000000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 xml:space="preserve">- ne opisuje vlastiti doživljaj stvaranja </w:t>
            </w:r>
          </w:p>
          <w:p w:rsidR="00F22378" w:rsidRPr="00213341" w:rsidRDefault="00F22378" w:rsidP="002133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3341">
              <w:rPr>
                <w:rFonts w:asciiTheme="minorHAnsi" w:hAnsiTheme="minorHAnsi" w:cstheme="minorHAnsi"/>
                <w:sz w:val="22"/>
                <w:szCs w:val="22"/>
                <w:u w:color="000000"/>
              </w:rPr>
              <w:t>- ne uspoređuje svoj likovni ili vizualni rad s radovima  drugih učenika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p w:rsidR="00F22378" w:rsidRPr="00213341" w:rsidRDefault="00F22378" w:rsidP="00213341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240" w:lineRule="auto"/>
        <w:rPr>
          <w:rFonts w:asciiTheme="minorHAnsi" w:hAnsiTheme="minorHAnsi" w:cstheme="minorHAnsi"/>
          <w:b/>
          <w:bCs/>
          <w:color w:val="auto"/>
          <w:sz w:val="28"/>
        </w:rPr>
      </w:pPr>
      <w:r w:rsidRPr="00213341">
        <w:rPr>
          <w:rFonts w:asciiTheme="minorHAnsi" w:hAnsiTheme="minorHAnsi" w:cstheme="minorHAnsi"/>
          <w:b/>
          <w:bCs/>
          <w:color w:val="auto"/>
          <w:sz w:val="28"/>
        </w:rPr>
        <w:t>UMJETNOST U KONTEKSTU</w:t>
      </w:r>
    </w:p>
    <w:tbl>
      <w:tblPr>
        <w:tblStyle w:val="Reetkatablice4"/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lastRenderedPageBreak/>
              <w:t>ODGOJNO-OBRAZOVNI ISHOD</w:t>
            </w:r>
          </w:p>
        </w:tc>
        <w:tc>
          <w:tcPr>
            <w:tcW w:w="2448" w:type="pct"/>
            <w:gridSpan w:val="3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CCC0D9"/>
          </w:tcPr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t xml:space="preserve">OŠ LK C.4.1. </w:t>
            </w:r>
          </w:p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val="de-DE" w:eastAsia="en-GB"/>
              </w:rPr>
              <w:t xml:space="preserve">Učenik objašnjava i u </w:t>
            </w:r>
          </w:p>
          <w:p w:rsidR="00F22378" w:rsidRPr="00213341" w:rsidRDefault="00F22378" w:rsidP="002133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>likovnom i vizualnom radu interpretira kako je oblikovanje vizualne okoline povezano s aktivnostima i namjenama koje se u njoj odvijaju.</w:t>
            </w:r>
          </w:p>
        </w:tc>
        <w:tc>
          <w:tcPr>
            <w:tcW w:w="2448" w:type="pct"/>
            <w:gridSpan w:val="3"/>
            <w:shd w:val="clear" w:color="auto" w:fill="CCC0D9"/>
          </w:tcPr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Likovnim i vizualnim izražavanjem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učenik: </w:t>
            </w:r>
          </w:p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uspoređuje na koji način prostornom organizacijom čovjek prilagođava svoj životni prostor prirodnom okruženju i svojim potrebama </w:t>
            </w:r>
          </w:p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uspoređuje različite odnose slike i teksta te načine na koji taj odnos oblikuje poruku </w:t>
            </w:r>
          </w:p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- u vlastitom radu koristi različite odnose slike i teksta u cilju postizanja jasnoće poruke i preglednosti sadržaja.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Plan, tlocrt, maketa.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br/>
              <w:t>Odnos slike i teksta: reklame, časopisi, knjige, strip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interpretira povezanost oblikovanja životnog prostora, prirodnog okruženja i čovjekovih potreba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 - u vlastitom radu inventivno koristi različite odnose slike i teksta postižući jasnoću poruke i preglednost sadržaja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uspoređuje i u vlastitom radu interpretira arhitektonske ili urbanističke cjeline</w:t>
            </w:r>
          </w:p>
        </w:tc>
        <w:tc>
          <w:tcPr>
            <w:tcW w:w="86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interpretira povezanost oblikovanja životnog prostora, prirodnog okruženja i čovjekovih potreba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opisuje i u vlastitom radu koristi različite odnose slike i teksta postižući jasnoću poruke i preglednost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uspoređuje na koji način prostornom organizacijom čovjek prilagođava svoj životni prostor prirodnom okruženju i svojim potrebama</w:t>
            </w:r>
          </w:p>
        </w:tc>
        <w:tc>
          <w:tcPr>
            <w:tcW w:w="73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u vlastitom radu prikazuje povezanost oblikovanja životnog prostora, prirodnog okruženja i čovjekovih potreba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 vlastitom radu koristi različite odnose slike i teksta uglavnom postižući jasnoću poruke i preglednost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6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uz pomoć učitelja prikazuje povezanost oblikovanja životnog prostora, prirodnog okruženja i čovjekovih potreba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prepoznaje različite odnose slike i teksta te ih prema zadanoj strukturi koristi u vlastitom radu djelomično postižući jasnoću poruke i preglednost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806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ne prikazuje povezanost oblikovanja životnog prostora, prirodnog okruženja i čovjekovih potreba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 xml:space="preserve">- ne prepoznaje različite odnose slike i teksta 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5"/>
        <w:tblW w:w="5000" w:type="pct"/>
        <w:shd w:val="clear" w:color="auto" w:fill="CCC0D9"/>
        <w:tblLook w:val="04A0" w:firstRow="1" w:lastRow="0" w:firstColumn="1" w:lastColumn="0" w:noHBand="0" w:noVBand="1"/>
      </w:tblPr>
      <w:tblGrid>
        <w:gridCol w:w="2723"/>
        <w:gridCol w:w="2622"/>
        <w:gridCol w:w="2662"/>
        <w:gridCol w:w="2250"/>
        <w:gridCol w:w="2650"/>
        <w:gridCol w:w="2481"/>
      </w:tblGrid>
      <w:tr w:rsidR="00F22378" w:rsidRPr="00213341" w:rsidTr="00F22378">
        <w:trPr>
          <w:trHeight w:val="408"/>
        </w:trPr>
        <w:tc>
          <w:tcPr>
            <w:tcW w:w="88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ODGOJNO-OBRAZOVNI ISHOD</w:t>
            </w:r>
          </w:p>
        </w:tc>
        <w:tc>
          <w:tcPr>
            <w:tcW w:w="2448" w:type="pct"/>
            <w:gridSpan w:val="3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RAZRADA ISHODA</w:t>
            </w:r>
          </w:p>
        </w:tc>
        <w:tc>
          <w:tcPr>
            <w:tcW w:w="1667" w:type="pct"/>
            <w:gridSpan w:val="2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SADRŽAJ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</w:tr>
      <w:tr w:rsidR="00F22378" w:rsidRPr="00213341" w:rsidTr="00F22378">
        <w:trPr>
          <w:trHeight w:val="1416"/>
        </w:trPr>
        <w:tc>
          <w:tcPr>
            <w:tcW w:w="885" w:type="pct"/>
            <w:shd w:val="clear" w:color="auto" w:fill="CCC0D9"/>
          </w:tcPr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Theme="minorHAnsi" w:eastAsia="Calibr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</w:pPr>
            <w:r w:rsidRPr="00213341"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2"/>
                <w:u w:color="231F20"/>
                <w:lang w:val="de-DE" w:eastAsia="en-GB"/>
              </w:rPr>
              <w:lastRenderedPageBreak/>
              <w:t xml:space="preserve">OŠ LK C.4.2.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Učenik povezuje umjetničko djelo s iskustvima iz svakodnevnog života te društvenim kontekstom.</w:t>
            </w:r>
          </w:p>
        </w:tc>
        <w:tc>
          <w:tcPr>
            <w:tcW w:w="2448" w:type="pct"/>
            <w:gridSpan w:val="3"/>
            <w:shd w:val="clear" w:color="auto" w:fill="CCC0D9"/>
          </w:tcPr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Učenik opisuje i uspoređuje umjetnička djela povezujući ih sa znanjima stečenim na drugim nastavnim predmetima te iskustvima iz svakodnevnog života (uzimajući u obzir različite društvene čimbenike). </w:t>
            </w:r>
          </w:p>
          <w:p w:rsidR="00F22378" w:rsidRPr="00213341" w:rsidRDefault="00F22378" w:rsidP="00213341">
            <w:pPr>
              <w:shd w:val="clear" w:color="auto" w:fill="CCC0D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eastAsia="hr-HR"/>
              </w:rPr>
            </w:pP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Učenik opisuje djela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shd w:val="clear" w:color="auto" w:fill="CCC0D9"/>
                <w:lang w:eastAsia="hr-HR"/>
              </w:rPr>
              <w:t>kulturne i tradicijske baštine različitih krajeva i kultura te nalazi poveznice s društvenim kontekstom u kojem su nastala (način života, običaji).</w:t>
            </w:r>
            <w:r w:rsidRPr="00213341">
              <w:rPr>
                <w:rFonts w:asciiTheme="minorHAnsi" w:hAnsiTheme="minorHAnsi" w:cstheme="minorHAnsi"/>
                <w:color w:val="231F20"/>
                <w:sz w:val="22"/>
                <w:szCs w:val="22"/>
                <w:u w:color="231F20"/>
                <w:lang w:eastAsia="hr-HR"/>
              </w:rPr>
              <w:t xml:space="preserve"> 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</w:p>
        </w:tc>
        <w:tc>
          <w:tcPr>
            <w:tcW w:w="1667" w:type="pct"/>
            <w:gridSpan w:val="2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Različiti  oblici umjetničkog izražavanja, kulturno umjetnička događanja, spomenici iz svog kraja muzej, galerija, izložba, radionica, kazalište.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384"/>
        </w:trPr>
        <w:tc>
          <w:tcPr>
            <w:tcW w:w="852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ODLIČAN (5)</w:t>
            </w:r>
          </w:p>
        </w:tc>
        <w:tc>
          <w:tcPr>
            <w:tcW w:w="86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VRLO DOBAR (4)</w:t>
            </w:r>
          </w:p>
        </w:tc>
        <w:tc>
          <w:tcPr>
            <w:tcW w:w="73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DOBAR (3)</w:t>
            </w:r>
          </w:p>
        </w:tc>
        <w:tc>
          <w:tcPr>
            <w:tcW w:w="86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DOVOLJAN (2)</w:t>
            </w:r>
          </w:p>
        </w:tc>
        <w:tc>
          <w:tcPr>
            <w:tcW w:w="806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>NEDOVOLJAN (1)</w:t>
            </w:r>
          </w:p>
        </w:tc>
      </w:tr>
      <w:tr w:rsidR="00F22378" w:rsidRPr="00213341" w:rsidTr="00F22378">
        <w:tblPrEx>
          <w:tblLook w:val="0000" w:firstRow="0" w:lastRow="0" w:firstColumn="0" w:lastColumn="0" w:noHBand="0" w:noVBand="0"/>
        </w:tblPrEx>
        <w:trPr>
          <w:gridBefore w:val="1"/>
          <w:wBefore w:w="885" w:type="pct"/>
          <w:trHeight w:val="1152"/>
        </w:trPr>
        <w:tc>
          <w:tcPr>
            <w:tcW w:w="852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i uspoređuje umjetnička djela povezujući ih sa znanjima i iskustvima iz svakodnevnog života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djela kulturne i tradicijske baštine različitih krajeva i kultura povezujući ih s načinom života i običajima toga vremena</w:t>
            </w:r>
          </w:p>
        </w:tc>
        <w:tc>
          <w:tcPr>
            <w:tcW w:w="865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  <w:t xml:space="preserve">- </w:t>
            </w: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opisuje umjetnička djela povezujući ih sa znanjima i iskustvima iz svakodnevnog života</w:t>
            </w:r>
          </w:p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color w:val="231F20"/>
                <w:sz w:val="22"/>
                <w:szCs w:val="22"/>
                <w:u w:color="231F20"/>
                <w:bdr w:val="none" w:sz="0" w:space="0" w:color="auto"/>
                <w:lang w:val="hr-HR"/>
              </w:rPr>
              <w:t>- opisuje djela kulturne i tradicijske baštine različitih krajeva i kultura</w:t>
            </w:r>
          </w:p>
        </w:tc>
        <w:tc>
          <w:tcPr>
            <w:tcW w:w="73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opisuje djela kulturne baštine iz različitih krajeva i kultura uz pomoć učitelja</w:t>
            </w:r>
          </w:p>
        </w:tc>
        <w:tc>
          <w:tcPr>
            <w:tcW w:w="861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na poticaj učitelja opisuje djela kulturne baštine iz različitih krajeva i kultura uz pomoć učitelja</w:t>
            </w:r>
          </w:p>
        </w:tc>
        <w:tc>
          <w:tcPr>
            <w:tcW w:w="806" w:type="pct"/>
            <w:shd w:val="clear" w:color="auto" w:fill="CCC0D9"/>
          </w:tcPr>
          <w:p w:rsidR="00F22378" w:rsidRPr="00213341" w:rsidRDefault="00F22378" w:rsidP="00213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sz w:val="22"/>
                <w:szCs w:val="22"/>
                <w:bdr w:val="none" w:sz="0" w:space="0" w:color="auto"/>
                <w:lang w:val="hr-HR"/>
              </w:rPr>
            </w:pPr>
            <w:r w:rsidRPr="00213341">
              <w:rPr>
                <w:rFonts w:asciiTheme="minorHAnsi" w:eastAsia="Calibri" w:hAnsiTheme="minorHAnsi" w:cstheme="minorHAnsi"/>
                <w:sz w:val="22"/>
                <w:szCs w:val="22"/>
                <w:u w:color="000000"/>
                <w:bdr w:val="none" w:sz="0" w:space="0" w:color="auto"/>
                <w:lang w:val="hr-HR"/>
              </w:rPr>
              <w:t>- ne opisuje djela kulturne baštine</w:t>
            </w:r>
          </w:p>
        </w:tc>
      </w:tr>
    </w:tbl>
    <w:p w:rsidR="00F22378" w:rsidRPr="00213341" w:rsidRDefault="00F22378" w:rsidP="00213341">
      <w:pPr>
        <w:rPr>
          <w:rFonts w:asciiTheme="minorHAnsi" w:hAnsiTheme="minorHAnsi" w:cstheme="minorHAnsi"/>
          <w:sz w:val="22"/>
          <w:szCs w:val="22"/>
        </w:rPr>
      </w:pPr>
    </w:p>
    <w:sectPr w:rsidR="00F22378" w:rsidRPr="00213341" w:rsidSect="004D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A54"/>
    <w:multiLevelType w:val="multilevel"/>
    <w:tmpl w:val="19D2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B"/>
    <w:rsid w:val="000F795D"/>
    <w:rsid w:val="00213341"/>
    <w:rsid w:val="00223006"/>
    <w:rsid w:val="002B1E6C"/>
    <w:rsid w:val="00305B7B"/>
    <w:rsid w:val="004D3D7B"/>
    <w:rsid w:val="007F060E"/>
    <w:rsid w:val="00812B90"/>
    <w:rsid w:val="009B3BFC"/>
    <w:rsid w:val="00D34369"/>
    <w:rsid w:val="00DF7462"/>
    <w:rsid w:val="00F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EF6"/>
  <w15:chartTrackingRefBased/>
  <w15:docId w15:val="{59C7A96C-FF80-4D26-941B-BFBE6634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3D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">
    <w:name w:val="Tijelo"/>
    <w:qFormat/>
    <w:rsid w:val="004D3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hr-HR"/>
    </w:rPr>
  </w:style>
  <w:style w:type="paragraph" w:customStyle="1" w:styleId="Standardno">
    <w:name w:val="Standardno"/>
    <w:qFormat/>
    <w:rsid w:val="004D3D7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F2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11859</Words>
  <Characters>67598</Characters>
  <Application>Microsoft Office Word</Application>
  <DocSecurity>0</DocSecurity>
  <Lines>563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9</cp:revision>
  <dcterms:created xsi:type="dcterms:W3CDTF">2021-09-22T11:45:00Z</dcterms:created>
  <dcterms:modified xsi:type="dcterms:W3CDTF">2021-09-22T12:42:00Z</dcterms:modified>
</cp:coreProperties>
</file>