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8187" w14:textId="516E85D1" w:rsidR="00C94AE7" w:rsidRDefault="00C94AE7" w:rsidP="00C94AE7">
      <w:r>
        <w:t xml:space="preserve"> Grad Kutina je u sklopu projekta </w:t>
      </w:r>
      <w:r>
        <w:rPr>
          <w:b/>
          <w:bCs/>
        </w:rPr>
        <w:t>„Kutina – grad inkluzivnog obrazovanja</w:t>
      </w:r>
      <w:r>
        <w:rPr>
          <w:b/>
          <w:bCs/>
        </w:rPr>
        <w:t xml:space="preserve"> II.</w:t>
      </w:r>
      <w:r>
        <w:rPr>
          <w:b/>
          <w:bCs/>
        </w:rPr>
        <w:t>“</w:t>
      </w:r>
      <w:r w:rsidR="004B59E3">
        <w:rPr>
          <w:b/>
          <w:bCs/>
        </w:rPr>
        <w:t>, UP. 03.2.1.07.0008.</w:t>
      </w:r>
      <w:r w:rsidR="004B59E3" w:rsidRPr="004B59E3">
        <w:t>,</w:t>
      </w:r>
      <w:r w:rsidRPr="004B59E3">
        <w:t xml:space="preserve"> </w:t>
      </w:r>
      <w:r>
        <w:t>osigurao 3</w:t>
      </w:r>
      <w:r>
        <w:t>4</w:t>
      </w:r>
      <w:r>
        <w:t xml:space="preserve"> pomoćnika u nastavi za 3</w:t>
      </w:r>
      <w:r>
        <w:t>4</w:t>
      </w:r>
      <w:r>
        <w:t xml:space="preserve"> učenika s teškoćama u nastavi. Ukupan iznos odobrenih sredstava 1.</w:t>
      </w:r>
      <w:r>
        <w:t>540.261,20</w:t>
      </w:r>
      <w:r>
        <w:t xml:space="preserve"> kn od čega je financirano bespovratnim sredstvima 90%, ukupno </w:t>
      </w:r>
      <w:r>
        <w:t>1.386.235,08</w:t>
      </w:r>
      <w:r>
        <w:t xml:space="preserve"> kn. Projektom su uključene sve osnovnoškolske odgojno obrazovne ustanove na području Grada Kutine i okolice. Razdoblje provedbe projekta: </w:t>
      </w:r>
      <w:r>
        <w:t>22.08.2022</w:t>
      </w:r>
      <w:r>
        <w:t xml:space="preserve">. – </w:t>
      </w:r>
      <w:r>
        <w:t>22.08.2023</w:t>
      </w:r>
      <w:r>
        <w:t>.</w:t>
      </w:r>
    </w:p>
    <w:p w14:paraId="27EEEC1D" w14:textId="5F0FDF2D" w:rsidR="00C94AE7" w:rsidRDefault="00C94AE7" w:rsidP="00C94AE7">
      <w:pPr>
        <w:jc w:val="both"/>
      </w:pPr>
      <w:r>
        <w:t xml:space="preserve">Projekt je financiran u okviru natječaja Osiguravanje pomoćnika u nastavi i stručnih komunikacijskih posrednika učenicima s teškoćama u razvoju u osnovnoškolskim i srednjoškolskim odgojno – obrazovnim ustanovama, faza V. u okviru Operativnog programa Učinkoviti ljudski potencijali 2014. – 2020. </w:t>
      </w:r>
    </w:p>
    <w:p w14:paraId="13E4E6BC" w14:textId="1085815F" w:rsidR="00C94AE7" w:rsidRDefault="00C94AE7" w:rsidP="00C94AE7">
      <w:pPr>
        <w:jc w:val="both"/>
      </w:pPr>
      <w:r>
        <w:t>Projektom se povećava socijalna uključenost i integracija te osiguravaju uvjeti za poboljšanje obrazovnih postignuća, uspješniju socijalizaciju i emocionalno funkcioniranje za 3</w:t>
      </w:r>
      <w:r>
        <w:t>4</w:t>
      </w:r>
      <w:r>
        <w:t xml:space="preserve"> učenika s teškoćama u razvoju u 5 osnovnoškolskih odgojno – obrazovnih ustanova kroz pružanje potpore od strane 3</w:t>
      </w:r>
      <w:r>
        <w:t>4</w:t>
      </w:r>
      <w:r>
        <w:t xml:space="preserve"> pomoćnika u nastavi.</w:t>
      </w:r>
    </w:p>
    <w:p w14:paraId="4F7477BD" w14:textId="77777777" w:rsidR="00C94AE7" w:rsidRDefault="00C94AE7" w:rsidP="00C94AE7">
      <w:pPr>
        <w:jc w:val="both"/>
      </w:pPr>
      <w:r>
        <w:t>Projekt je sufinancirala Europska unija iz Europskog socijalnog fonda.</w:t>
      </w:r>
    </w:p>
    <w:p w14:paraId="42226567" w14:textId="77777777" w:rsidR="00C94AE7" w:rsidRDefault="00C94AE7" w:rsidP="00C94AE7">
      <w:pPr>
        <w:jc w:val="both"/>
      </w:pPr>
    </w:p>
    <w:p w14:paraId="3C98EECB" w14:textId="6301609B" w:rsidR="00C94AE7" w:rsidRDefault="00C94AE7" w:rsidP="00C94AE7">
      <w:pPr>
        <w:jc w:val="both"/>
      </w:pPr>
      <w:r>
        <w:rPr>
          <w:noProof/>
        </w:rPr>
        <w:drawing>
          <wp:inline distT="0" distB="0" distL="0" distR="0" wp14:anchorId="504EB4F3" wp14:editId="449D5637">
            <wp:extent cx="1905000" cy="11125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80B0F4" wp14:editId="27664265">
            <wp:extent cx="2453640" cy="807720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DBB6F" w14:textId="77777777" w:rsidR="00C94AE7" w:rsidRDefault="00C94AE7" w:rsidP="00C94AE7">
      <w:pPr>
        <w:jc w:val="both"/>
      </w:pPr>
    </w:p>
    <w:p w14:paraId="73DC7B6B" w14:textId="60E042F2" w:rsidR="00C94AE7" w:rsidRDefault="00C94AE7" w:rsidP="00C94AE7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FA81B5" wp14:editId="0BAC024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34845" cy="1912620"/>
            <wp:effectExtent l="0" t="0" r="8255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7BFDD" w14:textId="77777777" w:rsidR="00C94AE7" w:rsidRDefault="00C94AE7" w:rsidP="00C94AE7"/>
    <w:p w14:paraId="49087533" w14:textId="77777777" w:rsidR="00C94AE7" w:rsidRDefault="00C94AE7" w:rsidP="00C94AE7"/>
    <w:p w14:paraId="6484FF5D" w14:textId="77777777" w:rsidR="00C94AE7" w:rsidRDefault="00C94AE7" w:rsidP="00C94AE7"/>
    <w:p w14:paraId="5D458AD2" w14:textId="2022586D" w:rsidR="00C94AE7" w:rsidRDefault="00C94AE7" w:rsidP="00C94AE7">
      <w:pPr>
        <w:jc w:val="both"/>
      </w:pPr>
      <w:r>
        <w:rPr>
          <w:noProof/>
        </w:rPr>
        <w:drawing>
          <wp:inline distT="0" distB="0" distL="0" distR="0" wp14:anchorId="4211894F" wp14:editId="07E96708">
            <wp:extent cx="1805940" cy="678180"/>
            <wp:effectExtent l="0" t="0" r="381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33F4F" w14:textId="77777777" w:rsidR="00C94AE7" w:rsidRDefault="00C94AE7" w:rsidP="00C94AE7"/>
    <w:p w14:paraId="340068D5" w14:textId="77777777" w:rsidR="00C94AE7" w:rsidRDefault="00C94AE7" w:rsidP="00C94AE7"/>
    <w:p w14:paraId="0EC28784" w14:textId="77777777" w:rsidR="00C94AE7" w:rsidRDefault="00C94AE7" w:rsidP="00C94AE7"/>
    <w:p w14:paraId="57D59CDE" w14:textId="77777777" w:rsidR="00C94AE7" w:rsidRDefault="00C94AE7" w:rsidP="00C94AE7"/>
    <w:p w14:paraId="38EFE4E7" w14:textId="77777777" w:rsidR="00C94AE7" w:rsidRDefault="00C94AE7" w:rsidP="00C94AE7"/>
    <w:p w14:paraId="24412077" w14:textId="77777777" w:rsidR="00850E48" w:rsidRDefault="00850E48"/>
    <w:sectPr w:rsidR="00850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C5"/>
    <w:rsid w:val="004B59E3"/>
    <w:rsid w:val="00850E48"/>
    <w:rsid w:val="00866CC5"/>
    <w:rsid w:val="00C9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2000"/>
  <w15:chartTrackingRefBased/>
  <w15:docId w15:val="{C9BB8768-B3E0-439C-A865-C112023F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Mrav</dc:creator>
  <cp:keywords/>
  <dc:description/>
  <cp:lastModifiedBy>RA Mrav</cp:lastModifiedBy>
  <cp:revision>3</cp:revision>
  <dcterms:created xsi:type="dcterms:W3CDTF">2022-10-24T08:26:00Z</dcterms:created>
  <dcterms:modified xsi:type="dcterms:W3CDTF">2022-10-24T08:41:00Z</dcterms:modified>
</cp:coreProperties>
</file>